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8E2" w14:textId="77777777" w:rsidR="00BB4BDA" w:rsidRDefault="00BB4BDA" w:rsidP="00BB4BDA">
      <w:pPr>
        <w:jc w:val="center"/>
        <w:rPr>
          <w:rFonts w:ascii="Times New Roman" w:hAnsi="Times New Roman" w:cs="Times New Roman"/>
          <w:color w:val="000080"/>
          <w:sz w:val="16"/>
          <w:szCs w:val="16"/>
        </w:rPr>
      </w:pPr>
    </w:p>
    <w:p w14:paraId="4360C46E" w14:textId="77777777" w:rsidR="00BB4BDA" w:rsidRDefault="00BB4BDA" w:rsidP="00BB4BDA">
      <w:pPr>
        <w:jc w:val="center"/>
        <w:rPr>
          <w:rFonts w:ascii="Times New Roman" w:hAnsi="Times New Roman" w:cs="Times New Roman"/>
          <w:color w:val="000080"/>
          <w:sz w:val="16"/>
          <w:szCs w:val="16"/>
        </w:rPr>
      </w:pPr>
    </w:p>
    <w:p w14:paraId="618AA45B" w14:textId="77777777" w:rsidR="00EE562E" w:rsidRDefault="00BB4BDA" w:rsidP="00EE562E">
      <w:pPr>
        <w:rPr>
          <w:rFonts w:ascii="Times New Roman" w:hAnsi="Times New Roman" w:cs="Times New Roman"/>
          <w:color w:val="000080"/>
          <w:sz w:val="16"/>
          <w:szCs w:val="16"/>
        </w:rPr>
      </w:pPr>
      <w:r w:rsidRPr="00BB4BDA">
        <w:rPr>
          <w:rFonts w:ascii="Times New Roman" w:hAnsi="Times New Roman" w:cs="Times New Roman"/>
          <w:color w:val="000080"/>
          <w:sz w:val="16"/>
          <w:szCs w:val="16"/>
        </w:rPr>
        <w:t>STEVE SISOLAK</w:t>
      </w:r>
    </w:p>
    <w:p w14:paraId="648F3E97" w14:textId="1BEAC10D" w:rsidR="00BB4BDA" w:rsidRPr="00EE562E" w:rsidRDefault="00EE562E" w:rsidP="00EE562E">
      <w:pPr>
        <w:ind w:left="360" w:hanging="360"/>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BB4BDA" w:rsidRPr="00BB4BDA">
        <w:rPr>
          <w:rFonts w:ascii="Times New Roman" w:hAnsi="Times New Roman" w:cs="Times New Roman"/>
          <w:i/>
          <w:iCs/>
          <w:color w:val="000080"/>
          <w:sz w:val="16"/>
          <w:szCs w:val="16"/>
        </w:rPr>
        <w:t>Governor</w:t>
      </w:r>
      <w:r w:rsidR="00BB4BDA">
        <w:rPr>
          <w:rFonts w:ascii="Times New Roman" w:hAnsi="Times New Roman" w:cs="Times New Roman"/>
          <w:i/>
          <w:iCs/>
          <w:color w:val="000080"/>
          <w:sz w:val="16"/>
          <w:szCs w:val="16"/>
        </w:rPr>
        <w:br w:type="column"/>
      </w:r>
      <w:r w:rsidR="00BB4BDA">
        <w:rPr>
          <w:rFonts w:ascii="Times New Roman" w:hAnsi="Times New Roman" w:cs="Times New Roman"/>
          <w:i/>
          <w:iCs/>
          <w:noProof/>
          <w:color w:val="000080"/>
          <w:sz w:val="16"/>
          <w:szCs w:val="16"/>
        </w:rPr>
        <w:drawing>
          <wp:inline distT="0" distB="0" distL="0" distR="0" wp14:anchorId="5E9DF61A" wp14:editId="6CF73E7A">
            <wp:extent cx="1200150" cy="1247775"/>
            <wp:effectExtent l="0" t="0" r="0" b="9525"/>
            <wp:docPr id="1" name="Picture 1" descr="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of Nevada.jpg"/>
                    <pic:cNvPicPr/>
                  </pic:nvPicPr>
                  <pic:blipFill>
                    <a:blip r:embed="rId6">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inline>
        </w:drawing>
      </w:r>
      <w:r w:rsidR="00BB4BDA">
        <w:rPr>
          <w:rFonts w:ascii="Times New Roman" w:hAnsi="Times New Roman" w:cs="Times New Roman"/>
          <w:i/>
          <w:iCs/>
          <w:color w:val="000080"/>
          <w:sz w:val="16"/>
          <w:szCs w:val="16"/>
        </w:rPr>
        <w:br w:type="column"/>
      </w:r>
    </w:p>
    <w:p w14:paraId="666109FC" w14:textId="77777777" w:rsidR="00BB4BDA" w:rsidRDefault="00BB4BDA" w:rsidP="00BB4BDA">
      <w:pPr>
        <w:jc w:val="center"/>
        <w:rPr>
          <w:rFonts w:ascii="Times New Roman" w:hAnsi="Times New Roman" w:cs="Times New Roman"/>
          <w:i/>
          <w:iCs/>
          <w:color w:val="000080"/>
          <w:sz w:val="16"/>
          <w:szCs w:val="16"/>
        </w:rPr>
      </w:pPr>
    </w:p>
    <w:p w14:paraId="33C8EE4D" w14:textId="77777777" w:rsidR="00BB4BDA" w:rsidRDefault="00BB4BDA" w:rsidP="00EE562E">
      <w:pPr>
        <w:jc w:val="right"/>
        <w:rPr>
          <w:rFonts w:ascii="Times New Roman" w:hAnsi="Times New Roman" w:cs="Times New Roman"/>
          <w:color w:val="000080"/>
          <w:sz w:val="16"/>
          <w:szCs w:val="16"/>
        </w:rPr>
      </w:pPr>
      <w:r>
        <w:rPr>
          <w:rFonts w:ascii="Times New Roman" w:hAnsi="Times New Roman" w:cs="Times New Roman"/>
          <w:color w:val="000080"/>
          <w:sz w:val="16"/>
          <w:szCs w:val="16"/>
        </w:rPr>
        <w:t>RICHARD WHITLEY, MS</w:t>
      </w:r>
    </w:p>
    <w:p w14:paraId="3E6ACD13" w14:textId="253FECC4"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Director</w:t>
      </w:r>
    </w:p>
    <w:p w14:paraId="224A2839" w14:textId="77777777" w:rsidR="00BB4BDA" w:rsidRDefault="00BB4BDA" w:rsidP="00BB4BDA">
      <w:pPr>
        <w:jc w:val="center"/>
        <w:rPr>
          <w:rFonts w:ascii="Times New Roman" w:hAnsi="Times New Roman" w:cs="Times New Roman"/>
          <w:i/>
          <w:iCs/>
          <w:color w:val="000080"/>
          <w:sz w:val="16"/>
          <w:szCs w:val="16"/>
        </w:rPr>
      </w:pPr>
    </w:p>
    <w:p w14:paraId="11F5CFC7" w14:textId="778684AC" w:rsidR="00BB4BDA" w:rsidRDefault="00EE562E" w:rsidP="00BB4BDA">
      <w:pPr>
        <w:jc w:val="center"/>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A859A7">
        <w:rPr>
          <w:rFonts w:ascii="Times New Roman" w:hAnsi="Times New Roman" w:cs="Times New Roman"/>
          <w:color w:val="000080"/>
          <w:sz w:val="16"/>
          <w:szCs w:val="16"/>
        </w:rPr>
        <w:t xml:space="preserve">  </w:t>
      </w:r>
      <w:r w:rsidR="00BB4BDA" w:rsidRPr="00BB4BDA">
        <w:rPr>
          <w:rFonts w:ascii="Times New Roman" w:hAnsi="Times New Roman" w:cs="Times New Roman"/>
          <w:color w:val="000080"/>
          <w:sz w:val="16"/>
          <w:szCs w:val="16"/>
        </w:rPr>
        <w:t>DENA SCHMIDT</w:t>
      </w:r>
    </w:p>
    <w:p w14:paraId="1E30BA32" w14:textId="2C230CF2"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A859A7">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Administrator</w:t>
      </w:r>
    </w:p>
    <w:p w14:paraId="4E63CCC8" w14:textId="77777777" w:rsidR="00BB4BDA" w:rsidRDefault="00BB4BDA" w:rsidP="00BB4BDA">
      <w:pPr>
        <w:jc w:val="center"/>
        <w:rPr>
          <w:rFonts w:ascii="Times New Roman" w:hAnsi="Times New Roman" w:cs="Times New Roman"/>
          <w:i/>
          <w:iCs/>
          <w:color w:val="000080"/>
          <w:sz w:val="16"/>
          <w:szCs w:val="16"/>
        </w:rPr>
      </w:pPr>
    </w:p>
    <w:p w14:paraId="65B3EC78" w14:textId="77777777" w:rsidR="00BB4BDA" w:rsidRDefault="00BB4BDA">
      <w:pPr>
        <w:rPr>
          <w:rFonts w:ascii="Times New Roman" w:hAnsi="Times New Roman" w:cs="Times New Roman"/>
          <w:i/>
          <w:iCs/>
          <w:color w:val="000080"/>
          <w:sz w:val="16"/>
          <w:szCs w:val="16"/>
        </w:rPr>
        <w:sectPr w:rsidR="00BB4BDA" w:rsidSect="00BB4BDA">
          <w:pgSz w:w="12240" w:h="15840"/>
          <w:pgMar w:top="720" w:right="1440" w:bottom="720" w:left="1440" w:header="720" w:footer="720" w:gutter="0"/>
          <w:cols w:num="3" w:space="720"/>
          <w:docGrid w:linePitch="360"/>
        </w:sectPr>
      </w:pPr>
    </w:p>
    <w:p w14:paraId="0D1EE172" w14:textId="74BB9CF7" w:rsidR="00A859A7" w:rsidRDefault="00A859A7" w:rsidP="00BB4BDA">
      <w:pPr>
        <w:rPr>
          <w:rFonts w:ascii="Times New Roman" w:hAnsi="Times New Roman" w:cs="Times New Roman"/>
          <w:i/>
          <w:iCs/>
          <w:color w:val="000080"/>
          <w:sz w:val="16"/>
          <w:szCs w:val="16"/>
        </w:rPr>
      </w:pPr>
    </w:p>
    <w:p w14:paraId="5C81A5AB" w14:textId="74BD675C" w:rsidR="00A859A7" w:rsidRDefault="00A859A7" w:rsidP="00BB4BDA">
      <w:pPr>
        <w:rPr>
          <w:rFonts w:ascii="Times New Roman" w:hAnsi="Times New Roman" w:cs="Times New Roman"/>
          <w:i/>
          <w:iCs/>
          <w:color w:val="000080"/>
          <w:sz w:val="16"/>
          <w:szCs w:val="16"/>
        </w:rPr>
      </w:pPr>
    </w:p>
    <w:p w14:paraId="363A4622" w14:textId="6A5AA649"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DEPARTMENT OF HEALTH AND HUMAN SERVICES</w:t>
      </w:r>
    </w:p>
    <w:p w14:paraId="32AA2B17" w14:textId="3CA3880F"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AGING AND DISABILITY SERVICES</w:t>
      </w:r>
    </w:p>
    <w:p w14:paraId="68A78CD3" w14:textId="4810C765"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3416 Goni Road, Suite D-132</w:t>
      </w:r>
    </w:p>
    <w:p w14:paraId="46BE5A56" w14:textId="1A86591C"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Carson City, NV  89706</w:t>
      </w:r>
    </w:p>
    <w:p w14:paraId="2F153794" w14:textId="1B5E45C7" w:rsidR="00A859A7" w:rsidRDefault="00A859A7" w:rsidP="00A859A7">
      <w:pPr>
        <w:ind w:left="360"/>
        <w:jc w:val="center"/>
        <w:rPr>
          <w:rFonts w:ascii="Times New Roman" w:hAnsi="Times New Roman"/>
          <w:color w:val="000080"/>
          <w:szCs w:val="24"/>
        </w:rPr>
      </w:pPr>
      <w:r w:rsidRPr="00A859A7">
        <w:rPr>
          <w:rFonts w:ascii="Times New Roman" w:hAnsi="Times New Roman" w:cs="Times New Roman"/>
          <w:color w:val="000080"/>
          <w:sz w:val="24"/>
          <w:szCs w:val="24"/>
        </w:rPr>
        <w:t xml:space="preserve">Telephone (775)687-4210 </w:t>
      </w:r>
      <w:r>
        <w:rPr>
          <w:rFonts w:ascii="Times New Roman" w:hAnsi="Times New Roman" w:cs="Times New Roman"/>
          <w:color w:val="000080"/>
          <w:sz w:val="24"/>
          <w:szCs w:val="24"/>
        </w:rPr>
        <w:t xml:space="preserve"> </w:t>
      </w:r>
      <w:r w:rsidRPr="008F345B">
        <w:rPr>
          <w:rFonts w:ascii="Times New Roman" w:hAnsi="Times New Roman"/>
          <w:color w:val="000080"/>
          <w:szCs w:val="24"/>
        </w:rPr>
        <w:sym w:font="Symbol" w:char="F0B7"/>
      </w:r>
      <w:r>
        <w:rPr>
          <w:rFonts w:ascii="Times New Roman" w:hAnsi="Times New Roman"/>
          <w:color w:val="000080"/>
          <w:szCs w:val="24"/>
        </w:rPr>
        <w:t xml:space="preserve">  </w:t>
      </w:r>
      <w:r w:rsidRPr="00410BF1">
        <w:rPr>
          <w:rFonts w:ascii="Times New Roman" w:hAnsi="Times New Roman"/>
          <w:color w:val="000080"/>
          <w:sz w:val="24"/>
          <w:szCs w:val="24"/>
        </w:rPr>
        <w:t xml:space="preserve">Fax </w:t>
      </w:r>
      <w:r w:rsidR="00410BF1" w:rsidRPr="00410BF1">
        <w:rPr>
          <w:rFonts w:ascii="Times New Roman" w:hAnsi="Times New Roman"/>
          <w:color w:val="000080"/>
          <w:sz w:val="24"/>
          <w:szCs w:val="24"/>
        </w:rPr>
        <w:t>(</w:t>
      </w:r>
      <w:r w:rsidRPr="00410BF1">
        <w:rPr>
          <w:rFonts w:ascii="Times New Roman" w:hAnsi="Times New Roman"/>
          <w:color w:val="000080"/>
          <w:sz w:val="24"/>
          <w:szCs w:val="24"/>
        </w:rPr>
        <w:t>775</w:t>
      </w:r>
      <w:r w:rsidR="00410BF1" w:rsidRPr="00410BF1">
        <w:rPr>
          <w:rFonts w:ascii="Times New Roman" w:hAnsi="Times New Roman"/>
          <w:color w:val="000080"/>
          <w:sz w:val="24"/>
          <w:szCs w:val="24"/>
        </w:rPr>
        <w:t>)</w:t>
      </w:r>
      <w:r w:rsidRPr="00410BF1">
        <w:rPr>
          <w:rFonts w:ascii="Times New Roman" w:hAnsi="Times New Roman"/>
          <w:color w:val="000080"/>
          <w:sz w:val="24"/>
          <w:szCs w:val="24"/>
        </w:rPr>
        <w:t>687-0574</w:t>
      </w:r>
    </w:p>
    <w:p w14:paraId="5636DFCE" w14:textId="00E5089B" w:rsidR="00A859A7" w:rsidRDefault="00193061" w:rsidP="00A859A7">
      <w:pPr>
        <w:ind w:left="360"/>
        <w:jc w:val="center"/>
        <w:rPr>
          <w:rFonts w:ascii="Times New Roman" w:hAnsi="Times New Roman"/>
          <w:color w:val="000080"/>
          <w:szCs w:val="24"/>
        </w:rPr>
      </w:pPr>
      <w:hyperlink r:id="rId7" w:history="1">
        <w:r w:rsidR="00430616" w:rsidRPr="00053EB3">
          <w:rPr>
            <w:rStyle w:val="Hyperlink"/>
            <w:rFonts w:ascii="Times New Roman" w:hAnsi="Times New Roman"/>
            <w:szCs w:val="24"/>
          </w:rPr>
          <w:t>http://adsd.nv.gov</w:t>
        </w:r>
      </w:hyperlink>
    </w:p>
    <w:p w14:paraId="76E8DA2B" w14:textId="6D87E0CC" w:rsidR="00430616" w:rsidRDefault="00430616" w:rsidP="00A859A7">
      <w:pPr>
        <w:ind w:left="360"/>
        <w:jc w:val="center"/>
        <w:rPr>
          <w:rFonts w:ascii="Times New Roman" w:hAnsi="Times New Roman"/>
          <w:color w:val="000080"/>
          <w:szCs w:val="24"/>
        </w:rPr>
      </w:pPr>
    </w:p>
    <w:p w14:paraId="5EB6A63B" w14:textId="77777777" w:rsidR="00430616" w:rsidRDefault="00430616" w:rsidP="00430616">
      <w:pPr>
        <w:pStyle w:val="tab"/>
        <w:jc w:val="center"/>
        <w:rPr>
          <w:b/>
          <w:u w:val="single"/>
        </w:rPr>
      </w:pPr>
      <w:r>
        <w:rPr>
          <w:b/>
          <w:u w:val="single"/>
        </w:rPr>
        <w:t>COMMISSION ON AGING</w:t>
      </w:r>
    </w:p>
    <w:p w14:paraId="20140A4A" w14:textId="77777777" w:rsidR="00430616" w:rsidRDefault="00430616" w:rsidP="00430616">
      <w:pPr>
        <w:pStyle w:val="tab"/>
        <w:jc w:val="center"/>
        <w:rPr>
          <w:b/>
          <w:u w:val="single"/>
        </w:rPr>
      </w:pPr>
      <w:r>
        <w:rPr>
          <w:b/>
          <w:u w:val="single"/>
        </w:rPr>
        <w:t>LEGISLATIVE SUBCOMMITTEE</w:t>
      </w:r>
    </w:p>
    <w:p w14:paraId="3BDB7F17" w14:textId="77777777" w:rsidR="00430616" w:rsidRDefault="00430616" w:rsidP="00430616">
      <w:pPr>
        <w:pStyle w:val="tab"/>
        <w:jc w:val="center"/>
        <w:rPr>
          <w:b/>
          <w:u w:val="single"/>
        </w:rPr>
      </w:pPr>
    </w:p>
    <w:p w14:paraId="6EA776C2" w14:textId="77777777" w:rsidR="00430616" w:rsidRPr="00377438" w:rsidRDefault="00430616" w:rsidP="00430616">
      <w:pPr>
        <w:pStyle w:val="tab"/>
        <w:jc w:val="center"/>
        <w:rPr>
          <w:b/>
          <w:u w:val="single"/>
        </w:rPr>
      </w:pPr>
      <w:r>
        <w:rPr>
          <w:b/>
          <w:u w:val="single"/>
        </w:rPr>
        <w:t>MEETING MINUTES</w:t>
      </w:r>
    </w:p>
    <w:p w14:paraId="2983F5C7" w14:textId="77777777" w:rsidR="00430616" w:rsidRDefault="00430616" w:rsidP="00430616">
      <w:pPr>
        <w:pStyle w:val="tab"/>
        <w:rPr>
          <w:b/>
          <w:u w:val="single"/>
        </w:rPr>
      </w:pPr>
    </w:p>
    <w:p w14:paraId="46788C2A" w14:textId="77777777" w:rsidR="00430616" w:rsidRDefault="00430616" w:rsidP="00430616">
      <w:pPr>
        <w:pStyle w:val="tab"/>
        <w:rPr>
          <w:b/>
          <w:u w:val="single"/>
        </w:rPr>
      </w:pPr>
    </w:p>
    <w:p w14:paraId="19A5FBEE" w14:textId="77777777" w:rsidR="00430616" w:rsidRDefault="00430616" w:rsidP="00430616">
      <w:pPr>
        <w:pStyle w:val="tab"/>
        <w:jc w:val="left"/>
      </w:pPr>
      <w:r>
        <w:tab/>
        <w:t xml:space="preserve">Name of Organization: </w:t>
      </w:r>
      <w:r>
        <w:tab/>
      </w:r>
      <w:r>
        <w:tab/>
        <w:t>Nevada Commission on Aging</w:t>
      </w:r>
    </w:p>
    <w:p w14:paraId="0FBE96AE" w14:textId="77777777" w:rsidR="00430616" w:rsidRDefault="00430616" w:rsidP="00430616">
      <w:pPr>
        <w:pStyle w:val="tab"/>
        <w:jc w:val="left"/>
      </w:pPr>
      <w:r>
        <w:tab/>
      </w:r>
      <w:r>
        <w:tab/>
      </w:r>
      <w:r>
        <w:tab/>
      </w:r>
      <w:r>
        <w:tab/>
      </w:r>
      <w:r>
        <w:tab/>
      </w:r>
      <w:r>
        <w:tab/>
        <w:t>Legislative Subcommittee</w:t>
      </w:r>
    </w:p>
    <w:p w14:paraId="1DA7540D" w14:textId="77777777" w:rsidR="00430616" w:rsidRDefault="00430616" w:rsidP="00430616">
      <w:pPr>
        <w:pStyle w:val="tab"/>
        <w:jc w:val="left"/>
        <w:rPr>
          <w:sz w:val="20"/>
        </w:rPr>
      </w:pPr>
      <w:r>
        <w:tab/>
      </w:r>
      <w:r>
        <w:tab/>
      </w:r>
      <w:r>
        <w:tab/>
      </w:r>
      <w:r>
        <w:tab/>
      </w:r>
      <w:r>
        <w:tab/>
      </w:r>
      <w:r>
        <w:tab/>
      </w:r>
      <w:r w:rsidRPr="00186931">
        <w:rPr>
          <w:sz w:val="20"/>
        </w:rPr>
        <w:t>(Nevada Revised Statute [NRS] 427A.034)</w:t>
      </w:r>
    </w:p>
    <w:p w14:paraId="37502B19" w14:textId="77777777" w:rsidR="00430616" w:rsidRDefault="00430616" w:rsidP="00430616">
      <w:pPr>
        <w:pStyle w:val="tab"/>
        <w:jc w:val="left"/>
        <w:rPr>
          <w:sz w:val="20"/>
        </w:rPr>
      </w:pPr>
    </w:p>
    <w:p w14:paraId="199236A6" w14:textId="77777777" w:rsidR="00430616" w:rsidRDefault="00430616" w:rsidP="00430616">
      <w:pPr>
        <w:pStyle w:val="tab"/>
        <w:jc w:val="left"/>
        <w:rPr>
          <w:sz w:val="20"/>
        </w:rPr>
      </w:pPr>
      <w:r>
        <w:rPr>
          <w:sz w:val="20"/>
        </w:rPr>
        <w:tab/>
      </w:r>
    </w:p>
    <w:p w14:paraId="19474C9C" w14:textId="7853C0CF" w:rsidR="00430616" w:rsidRDefault="00430616" w:rsidP="00430616">
      <w:pPr>
        <w:pStyle w:val="tab"/>
        <w:jc w:val="left"/>
        <w:rPr>
          <w:szCs w:val="24"/>
        </w:rPr>
      </w:pPr>
      <w:r>
        <w:rPr>
          <w:sz w:val="20"/>
        </w:rPr>
        <w:tab/>
      </w:r>
      <w:r>
        <w:rPr>
          <w:szCs w:val="24"/>
        </w:rPr>
        <w:t>Date and Time of Meeting:</w:t>
      </w:r>
      <w:r>
        <w:rPr>
          <w:szCs w:val="24"/>
        </w:rPr>
        <w:tab/>
      </w:r>
      <w:r>
        <w:rPr>
          <w:szCs w:val="24"/>
        </w:rPr>
        <w:tab/>
        <w:t>September</w:t>
      </w:r>
      <w:r w:rsidR="00585B60">
        <w:rPr>
          <w:szCs w:val="24"/>
        </w:rPr>
        <w:t xml:space="preserve"> 17</w:t>
      </w:r>
      <w:r>
        <w:rPr>
          <w:szCs w:val="24"/>
        </w:rPr>
        <w:t>, 2019</w:t>
      </w:r>
    </w:p>
    <w:p w14:paraId="5F52A907" w14:textId="77777777" w:rsidR="00430616" w:rsidRPr="00CB4CC6" w:rsidRDefault="00430616" w:rsidP="00430616">
      <w:pPr>
        <w:pStyle w:val="tab"/>
        <w:jc w:val="left"/>
        <w:rPr>
          <w:szCs w:val="24"/>
        </w:rPr>
      </w:pPr>
      <w:r>
        <w:rPr>
          <w:szCs w:val="24"/>
        </w:rPr>
        <w:tab/>
      </w:r>
      <w:r>
        <w:rPr>
          <w:szCs w:val="24"/>
        </w:rPr>
        <w:tab/>
      </w:r>
      <w:r>
        <w:rPr>
          <w:szCs w:val="24"/>
        </w:rPr>
        <w:tab/>
      </w:r>
      <w:r>
        <w:rPr>
          <w:szCs w:val="24"/>
        </w:rPr>
        <w:tab/>
      </w:r>
      <w:r>
        <w:rPr>
          <w:szCs w:val="24"/>
        </w:rPr>
        <w:tab/>
      </w:r>
      <w:r>
        <w:rPr>
          <w:szCs w:val="24"/>
        </w:rPr>
        <w:tab/>
        <w:t>10:00 am until adjournment</w:t>
      </w:r>
    </w:p>
    <w:p w14:paraId="012B5FC4" w14:textId="77777777" w:rsidR="00430616" w:rsidRDefault="00430616" w:rsidP="00430616">
      <w:pPr>
        <w:pStyle w:val="tab"/>
        <w:jc w:val="left"/>
        <w:rPr>
          <w:szCs w:val="24"/>
        </w:rPr>
      </w:pPr>
    </w:p>
    <w:p w14:paraId="78059D18" w14:textId="77777777" w:rsidR="00430616" w:rsidRDefault="00430616" w:rsidP="00430616">
      <w:pPr>
        <w:pStyle w:val="tab"/>
        <w:jc w:val="left"/>
        <w:rPr>
          <w:szCs w:val="24"/>
        </w:rPr>
      </w:pPr>
      <w:r>
        <w:rPr>
          <w:szCs w:val="24"/>
        </w:rPr>
        <w:tab/>
        <w:t>This meeting will be in person at the following locations:</w:t>
      </w:r>
    </w:p>
    <w:p w14:paraId="0A689916" w14:textId="77777777" w:rsidR="00430616" w:rsidRDefault="00430616" w:rsidP="00430616">
      <w:pPr>
        <w:pStyle w:val="tab"/>
        <w:jc w:val="left"/>
        <w:rPr>
          <w:szCs w:val="24"/>
        </w:rPr>
      </w:pPr>
    </w:p>
    <w:p w14:paraId="69C58747" w14:textId="77777777" w:rsidR="00430616" w:rsidRDefault="00430616" w:rsidP="00430616">
      <w:pPr>
        <w:pStyle w:val="tab"/>
        <w:ind w:firstLine="720"/>
        <w:jc w:val="left"/>
        <w:rPr>
          <w:szCs w:val="24"/>
        </w:rPr>
      </w:pPr>
      <w:r>
        <w:rPr>
          <w:szCs w:val="24"/>
        </w:rPr>
        <w:t>Location:</w:t>
      </w:r>
      <w:r>
        <w:rPr>
          <w:szCs w:val="24"/>
        </w:rPr>
        <w:tab/>
      </w:r>
      <w:r>
        <w:rPr>
          <w:szCs w:val="24"/>
        </w:rPr>
        <w:tab/>
        <w:t xml:space="preserve">Aging and Disability Services </w:t>
      </w:r>
    </w:p>
    <w:p w14:paraId="59E3A807" w14:textId="77777777" w:rsidR="00430616" w:rsidRDefault="00430616" w:rsidP="00430616">
      <w:pPr>
        <w:pStyle w:val="tab"/>
        <w:jc w:val="left"/>
        <w:rPr>
          <w:szCs w:val="24"/>
        </w:rPr>
      </w:pPr>
      <w:r>
        <w:rPr>
          <w:szCs w:val="24"/>
        </w:rPr>
        <w:tab/>
      </w:r>
      <w:r>
        <w:rPr>
          <w:szCs w:val="24"/>
        </w:rPr>
        <w:tab/>
      </w:r>
      <w:r>
        <w:rPr>
          <w:szCs w:val="24"/>
        </w:rPr>
        <w:tab/>
      </w:r>
      <w:r>
        <w:rPr>
          <w:szCs w:val="24"/>
        </w:rPr>
        <w:tab/>
        <w:t>3416 Goni Road, Building H Conference Room</w:t>
      </w:r>
    </w:p>
    <w:p w14:paraId="0DB1EA57" w14:textId="77777777" w:rsidR="00430616" w:rsidRDefault="00430616" w:rsidP="00430616">
      <w:pPr>
        <w:pStyle w:val="tab"/>
        <w:jc w:val="left"/>
        <w:rPr>
          <w:szCs w:val="24"/>
        </w:rPr>
      </w:pPr>
      <w:r>
        <w:rPr>
          <w:szCs w:val="24"/>
        </w:rPr>
        <w:tab/>
      </w:r>
      <w:r>
        <w:rPr>
          <w:szCs w:val="24"/>
        </w:rPr>
        <w:tab/>
      </w:r>
      <w:r>
        <w:rPr>
          <w:szCs w:val="24"/>
        </w:rPr>
        <w:tab/>
      </w:r>
      <w:r>
        <w:rPr>
          <w:szCs w:val="24"/>
        </w:rPr>
        <w:tab/>
        <w:t>Carson City, NV</w:t>
      </w:r>
    </w:p>
    <w:p w14:paraId="7D77BE41" w14:textId="77777777" w:rsidR="00430616" w:rsidRDefault="00430616" w:rsidP="00430616">
      <w:pPr>
        <w:pStyle w:val="tab"/>
        <w:jc w:val="left"/>
        <w:rPr>
          <w:szCs w:val="24"/>
        </w:rPr>
      </w:pPr>
    </w:p>
    <w:p w14:paraId="75CABBB8" w14:textId="77777777" w:rsidR="00430616" w:rsidRDefault="00430616" w:rsidP="00430616">
      <w:pPr>
        <w:pStyle w:val="tab"/>
        <w:jc w:val="left"/>
        <w:rPr>
          <w:szCs w:val="24"/>
        </w:rPr>
      </w:pPr>
      <w:r>
        <w:rPr>
          <w:szCs w:val="24"/>
        </w:rPr>
        <w:tab/>
      </w:r>
      <w:r>
        <w:rPr>
          <w:szCs w:val="24"/>
        </w:rPr>
        <w:tab/>
      </w:r>
      <w:r>
        <w:rPr>
          <w:szCs w:val="24"/>
        </w:rPr>
        <w:tab/>
      </w:r>
      <w:r>
        <w:rPr>
          <w:szCs w:val="24"/>
        </w:rPr>
        <w:tab/>
        <w:t>Aging and Disability Services</w:t>
      </w:r>
    </w:p>
    <w:p w14:paraId="7D9088A3" w14:textId="77777777" w:rsidR="00430616" w:rsidRDefault="00430616" w:rsidP="00430616">
      <w:pPr>
        <w:pStyle w:val="tab"/>
        <w:jc w:val="left"/>
        <w:rPr>
          <w:szCs w:val="24"/>
        </w:rPr>
      </w:pPr>
      <w:r>
        <w:rPr>
          <w:szCs w:val="24"/>
        </w:rPr>
        <w:tab/>
      </w:r>
      <w:r>
        <w:rPr>
          <w:szCs w:val="24"/>
        </w:rPr>
        <w:tab/>
      </w:r>
      <w:r>
        <w:rPr>
          <w:szCs w:val="24"/>
        </w:rPr>
        <w:tab/>
      </w:r>
      <w:r>
        <w:rPr>
          <w:szCs w:val="24"/>
        </w:rPr>
        <w:tab/>
        <w:t>1820 East Sahara Ave.</w:t>
      </w:r>
    </w:p>
    <w:p w14:paraId="2CD6CCBA" w14:textId="77777777" w:rsidR="00430616" w:rsidRDefault="00430616" w:rsidP="00430616">
      <w:pPr>
        <w:pStyle w:val="tab"/>
        <w:jc w:val="left"/>
        <w:rPr>
          <w:szCs w:val="24"/>
        </w:rPr>
      </w:pPr>
      <w:r>
        <w:rPr>
          <w:szCs w:val="24"/>
        </w:rPr>
        <w:tab/>
      </w:r>
      <w:r>
        <w:rPr>
          <w:szCs w:val="24"/>
        </w:rPr>
        <w:tab/>
      </w:r>
      <w:r>
        <w:rPr>
          <w:szCs w:val="24"/>
        </w:rPr>
        <w:tab/>
      </w:r>
      <w:r>
        <w:rPr>
          <w:szCs w:val="24"/>
        </w:rPr>
        <w:tab/>
        <w:t>Las Vegas, NV</w:t>
      </w:r>
    </w:p>
    <w:p w14:paraId="4778CA9F" w14:textId="77777777" w:rsidR="00430616" w:rsidRDefault="00430616" w:rsidP="00430616">
      <w:pPr>
        <w:pStyle w:val="tab"/>
        <w:jc w:val="left"/>
        <w:rPr>
          <w:szCs w:val="24"/>
        </w:rPr>
      </w:pPr>
    </w:p>
    <w:p w14:paraId="00020172" w14:textId="77777777" w:rsidR="00430616" w:rsidRDefault="00430616" w:rsidP="00430616">
      <w:pPr>
        <w:pStyle w:val="tab"/>
        <w:jc w:val="left"/>
        <w:rPr>
          <w:szCs w:val="24"/>
        </w:rPr>
      </w:pPr>
      <w:r>
        <w:rPr>
          <w:szCs w:val="24"/>
        </w:rPr>
        <w:tab/>
      </w:r>
      <w:r>
        <w:rPr>
          <w:szCs w:val="24"/>
        </w:rPr>
        <w:tab/>
      </w:r>
      <w:r>
        <w:rPr>
          <w:szCs w:val="24"/>
        </w:rPr>
        <w:tab/>
      </w:r>
      <w:r>
        <w:rPr>
          <w:szCs w:val="24"/>
        </w:rPr>
        <w:tab/>
        <w:t>Teleconference:  888-363-4735, Participant Code:  5517730</w:t>
      </w:r>
    </w:p>
    <w:p w14:paraId="67FE110F" w14:textId="77777777" w:rsidR="00430616" w:rsidRDefault="00430616" w:rsidP="00430616">
      <w:pPr>
        <w:pStyle w:val="tab"/>
        <w:jc w:val="left"/>
        <w:rPr>
          <w:szCs w:val="24"/>
        </w:rPr>
      </w:pPr>
    </w:p>
    <w:p w14:paraId="18E15175" w14:textId="23704481" w:rsidR="00430616" w:rsidRDefault="00430616" w:rsidP="00430616">
      <w:pPr>
        <w:pStyle w:val="tab"/>
        <w:ind w:left="2880" w:hanging="1440"/>
        <w:jc w:val="left"/>
        <w:rPr>
          <w:szCs w:val="24"/>
        </w:rPr>
      </w:pPr>
      <w:r>
        <w:rPr>
          <w:szCs w:val="24"/>
        </w:rPr>
        <w:t>Members:</w:t>
      </w:r>
      <w:r>
        <w:rPr>
          <w:szCs w:val="24"/>
        </w:rPr>
        <w:tab/>
        <w:t>Jeff Klein, Barry Gold, Chris Giunchigl</w:t>
      </w:r>
      <w:r w:rsidR="00290710">
        <w:rPr>
          <w:szCs w:val="24"/>
        </w:rPr>
        <w:t>i</w:t>
      </w:r>
      <w:r>
        <w:rPr>
          <w:szCs w:val="24"/>
        </w:rPr>
        <w:t>ani, Mary Liveratti, Diane Ross, Larry Weiss</w:t>
      </w:r>
    </w:p>
    <w:p w14:paraId="43DEC8C2" w14:textId="7C1B9B11" w:rsidR="00430616" w:rsidRDefault="00430616" w:rsidP="00430616">
      <w:pPr>
        <w:pStyle w:val="tab"/>
        <w:jc w:val="left"/>
        <w:rPr>
          <w:szCs w:val="24"/>
        </w:rPr>
      </w:pPr>
      <w:r>
        <w:rPr>
          <w:szCs w:val="24"/>
        </w:rPr>
        <w:tab/>
      </w:r>
      <w:r>
        <w:rPr>
          <w:szCs w:val="24"/>
        </w:rPr>
        <w:tab/>
        <w:t>Staff:</w:t>
      </w:r>
      <w:r>
        <w:rPr>
          <w:szCs w:val="24"/>
        </w:rPr>
        <w:tab/>
      </w:r>
      <w:r>
        <w:rPr>
          <w:szCs w:val="24"/>
        </w:rPr>
        <w:tab/>
        <w:t>Shannon Sprout, Kate Lucier</w:t>
      </w:r>
    </w:p>
    <w:p w14:paraId="54C89F08" w14:textId="77777777" w:rsidR="00430616" w:rsidRDefault="00430616" w:rsidP="00430616">
      <w:pPr>
        <w:pStyle w:val="tab"/>
        <w:jc w:val="left"/>
        <w:rPr>
          <w:szCs w:val="24"/>
        </w:rPr>
      </w:pPr>
      <w:r>
        <w:rPr>
          <w:szCs w:val="24"/>
        </w:rPr>
        <w:tab/>
      </w:r>
      <w:r>
        <w:rPr>
          <w:szCs w:val="24"/>
        </w:rPr>
        <w:tab/>
      </w:r>
      <w:r>
        <w:rPr>
          <w:szCs w:val="24"/>
        </w:rPr>
        <w:tab/>
      </w:r>
      <w:r>
        <w:rPr>
          <w:szCs w:val="24"/>
        </w:rPr>
        <w:tab/>
      </w:r>
    </w:p>
    <w:p w14:paraId="2F89C69B" w14:textId="77777777" w:rsidR="00430616" w:rsidRDefault="00430616" w:rsidP="00430616">
      <w:pPr>
        <w:pStyle w:val="tab"/>
        <w:jc w:val="left"/>
        <w:rPr>
          <w:szCs w:val="24"/>
        </w:rPr>
      </w:pPr>
      <w:r>
        <w:rPr>
          <w:szCs w:val="24"/>
        </w:rPr>
        <w:tab/>
        <w:t xml:space="preserve"> </w:t>
      </w:r>
    </w:p>
    <w:p w14:paraId="5394F3D6" w14:textId="77777777" w:rsidR="00430616" w:rsidRDefault="00430616" w:rsidP="00430616">
      <w:pPr>
        <w:pStyle w:val="tab"/>
        <w:numPr>
          <w:ilvl w:val="0"/>
          <w:numId w:val="2"/>
        </w:numPr>
        <w:jc w:val="left"/>
        <w:rPr>
          <w:szCs w:val="24"/>
        </w:rPr>
      </w:pPr>
      <w:r>
        <w:rPr>
          <w:szCs w:val="24"/>
        </w:rPr>
        <w:t>Call to Order/Roll Call</w:t>
      </w:r>
    </w:p>
    <w:p w14:paraId="145B362E" w14:textId="77777777" w:rsidR="00430616" w:rsidRDefault="00430616" w:rsidP="00430616">
      <w:pPr>
        <w:pStyle w:val="tab"/>
        <w:ind w:left="1710"/>
        <w:jc w:val="left"/>
        <w:rPr>
          <w:szCs w:val="24"/>
        </w:rPr>
      </w:pPr>
      <w:r>
        <w:rPr>
          <w:szCs w:val="24"/>
        </w:rPr>
        <w:t>Jeff Klein, Chair called the meeting to order at 10:05 am</w:t>
      </w:r>
    </w:p>
    <w:p w14:paraId="0A3A4999" w14:textId="77777777" w:rsidR="00430616" w:rsidRDefault="00430616" w:rsidP="00430616">
      <w:pPr>
        <w:pStyle w:val="tab"/>
        <w:ind w:left="1710"/>
        <w:jc w:val="left"/>
        <w:rPr>
          <w:szCs w:val="24"/>
        </w:rPr>
      </w:pPr>
    </w:p>
    <w:p w14:paraId="79261F9C" w14:textId="77777777" w:rsidR="00430616" w:rsidRDefault="00430616" w:rsidP="00430616">
      <w:pPr>
        <w:pStyle w:val="tab"/>
        <w:numPr>
          <w:ilvl w:val="0"/>
          <w:numId w:val="2"/>
        </w:numPr>
        <w:jc w:val="left"/>
        <w:rPr>
          <w:rFonts w:cs="Arial"/>
          <w:sz w:val="18"/>
          <w:szCs w:val="18"/>
        </w:rPr>
      </w:pPr>
      <w:r>
        <w:rPr>
          <w:szCs w:val="24"/>
        </w:rPr>
        <w:t>Public Comment – No public comment</w:t>
      </w:r>
    </w:p>
    <w:p w14:paraId="10C7DEAF" w14:textId="6F1EEBF9" w:rsidR="00430616" w:rsidRDefault="00430616" w:rsidP="00430616">
      <w:pPr>
        <w:ind w:left="360"/>
        <w:rPr>
          <w:rFonts w:ascii="Times New Roman" w:hAnsi="Times New Roman" w:cs="Times New Roman"/>
          <w:color w:val="000080"/>
          <w:sz w:val="24"/>
          <w:szCs w:val="24"/>
        </w:rPr>
      </w:pPr>
    </w:p>
    <w:p w14:paraId="104FA579" w14:textId="4B686B06" w:rsidR="00430616" w:rsidRDefault="00430616" w:rsidP="00430616">
      <w:pPr>
        <w:pStyle w:val="ListParagraph"/>
        <w:numPr>
          <w:ilvl w:val="0"/>
          <w:numId w:val="2"/>
        </w:numPr>
        <w:rPr>
          <w:rFonts w:ascii="Arial" w:hAnsi="Arial" w:cs="Arial"/>
          <w:sz w:val="24"/>
          <w:szCs w:val="24"/>
        </w:rPr>
      </w:pPr>
      <w:r>
        <w:rPr>
          <w:rFonts w:ascii="Arial" w:hAnsi="Arial" w:cs="Arial"/>
          <w:sz w:val="24"/>
          <w:szCs w:val="24"/>
        </w:rPr>
        <w:lastRenderedPageBreak/>
        <w:t xml:space="preserve">Approval of minutes from the June 18, 2019 meeting – Chris </w:t>
      </w:r>
      <w:proofErr w:type="spellStart"/>
      <w:r>
        <w:rPr>
          <w:rFonts w:ascii="Arial" w:hAnsi="Arial" w:cs="Arial"/>
          <w:sz w:val="24"/>
          <w:szCs w:val="24"/>
        </w:rPr>
        <w:t>Giunchiglani</w:t>
      </w:r>
      <w:proofErr w:type="spellEnd"/>
      <w:r>
        <w:rPr>
          <w:rFonts w:ascii="Arial" w:hAnsi="Arial" w:cs="Arial"/>
          <w:sz w:val="24"/>
          <w:szCs w:val="24"/>
        </w:rPr>
        <w:t xml:space="preserve"> motioned to </w:t>
      </w:r>
      <w:r w:rsidR="00193061">
        <w:rPr>
          <w:rFonts w:ascii="Arial" w:hAnsi="Arial" w:cs="Arial"/>
          <w:sz w:val="24"/>
          <w:szCs w:val="24"/>
        </w:rPr>
        <w:t>approve;</w:t>
      </w:r>
      <w:r>
        <w:rPr>
          <w:rFonts w:ascii="Arial" w:hAnsi="Arial" w:cs="Arial"/>
          <w:sz w:val="24"/>
          <w:szCs w:val="24"/>
        </w:rPr>
        <w:t xml:space="preserve"> Barry Gold seconded the motion.  Minutes approved.</w:t>
      </w:r>
    </w:p>
    <w:p w14:paraId="650B2664" w14:textId="77777777" w:rsidR="00430616" w:rsidRPr="00430616" w:rsidRDefault="00430616" w:rsidP="00430616">
      <w:pPr>
        <w:pStyle w:val="ListParagraph"/>
        <w:rPr>
          <w:rFonts w:ascii="Arial" w:hAnsi="Arial" w:cs="Arial"/>
          <w:sz w:val="24"/>
          <w:szCs w:val="24"/>
        </w:rPr>
      </w:pPr>
    </w:p>
    <w:p w14:paraId="761D81D8" w14:textId="0E04E477" w:rsidR="00430616" w:rsidRDefault="00430616" w:rsidP="00430616">
      <w:pPr>
        <w:pStyle w:val="ListParagraph"/>
        <w:numPr>
          <w:ilvl w:val="0"/>
          <w:numId w:val="2"/>
        </w:numPr>
        <w:rPr>
          <w:rFonts w:ascii="Arial" w:hAnsi="Arial" w:cs="Arial"/>
          <w:sz w:val="24"/>
          <w:szCs w:val="24"/>
        </w:rPr>
      </w:pPr>
      <w:r>
        <w:rPr>
          <w:rFonts w:ascii="Arial" w:hAnsi="Arial" w:cs="Arial"/>
          <w:sz w:val="24"/>
          <w:szCs w:val="24"/>
        </w:rPr>
        <w:t>Report on Legislative actions from the 80</w:t>
      </w:r>
      <w:r w:rsidRPr="00430616">
        <w:rPr>
          <w:rFonts w:ascii="Arial" w:hAnsi="Arial" w:cs="Arial"/>
          <w:sz w:val="24"/>
          <w:szCs w:val="24"/>
          <w:vertAlign w:val="superscript"/>
        </w:rPr>
        <w:t>th</w:t>
      </w:r>
      <w:r>
        <w:rPr>
          <w:rFonts w:ascii="Arial" w:hAnsi="Arial" w:cs="Arial"/>
          <w:sz w:val="24"/>
          <w:szCs w:val="24"/>
        </w:rPr>
        <w:t xml:space="preserve"> session – Shannon Sprout</w:t>
      </w:r>
      <w:r w:rsidR="009D00AF">
        <w:rPr>
          <w:rFonts w:ascii="Arial" w:hAnsi="Arial" w:cs="Arial"/>
          <w:sz w:val="24"/>
          <w:szCs w:val="24"/>
        </w:rPr>
        <w:t xml:space="preserve"> presented the report that was given to the Silver Haired Legislative Forum in August 2019.  Aging and Disability Services Division </w:t>
      </w:r>
      <w:r w:rsidR="004C50C4">
        <w:rPr>
          <w:rFonts w:ascii="Arial" w:hAnsi="Arial" w:cs="Arial"/>
          <w:sz w:val="24"/>
          <w:szCs w:val="24"/>
        </w:rPr>
        <w:t xml:space="preserve">received funds to address waitlists for services.  The committee asked that Shannon get the waitlist numbers.  </w:t>
      </w:r>
      <w:r w:rsidR="009D00AF">
        <w:rPr>
          <w:rFonts w:ascii="Arial" w:hAnsi="Arial" w:cs="Arial"/>
          <w:sz w:val="24"/>
          <w:szCs w:val="24"/>
        </w:rPr>
        <w:t xml:space="preserve">She discussed the bills that are relevant to </w:t>
      </w:r>
      <w:r w:rsidR="004C50C4">
        <w:rPr>
          <w:rFonts w:ascii="Arial" w:hAnsi="Arial" w:cs="Arial"/>
          <w:sz w:val="24"/>
          <w:szCs w:val="24"/>
        </w:rPr>
        <w:t>ADSD</w:t>
      </w:r>
      <w:r w:rsidR="00290710">
        <w:rPr>
          <w:rFonts w:ascii="Arial" w:hAnsi="Arial" w:cs="Arial"/>
          <w:sz w:val="24"/>
          <w:szCs w:val="24"/>
        </w:rPr>
        <w:t xml:space="preserve">, the goals for the interim and next steps.  Larry Weiss asked that we work collaboratively to support the health and aging of Nevadans.  Shannon stated that we are working on the State Plan for Aging and doing rural tours, and that the State Plan is being discussed with the COA Strategic Plan Accountability Subcommittee.  Chris Giunchigliani asked </w:t>
      </w:r>
      <w:r w:rsidR="00037523">
        <w:rPr>
          <w:rFonts w:ascii="Arial" w:hAnsi="Arial" w:cs="Arial"/>
          <w:sz w:val="24"/>
          <w:szCs w:val="24"/>
        </w:rPr>
        <w:t xml:space="preserve">who </w:t>
      </w:r>
      <w:r w:rsidR="00193061">
        <w:rPr>
          <w:rFonts w:ascii="Arial" w:hAnsi="Arial" w:cs="Arial"/>
          <w:sz w:val="24"/>
          <w:szCs w:val="24"/>
        </w:rPr>
        <w:t>the members of the SPAC Subcommittee are</w:t>
      </w:r>
      <w:r w:rsidR="00037523">
        <w:rPr>
          <w:rFonts w:ascii="Arial" w:hAnsi="Arial" w:cs="Arial"/>
          <w:sz w:val="24"/>
          <w:szCs w:val="24"/>
        </w:rPr>
        <w:t>.</w:t>
      </w:r>
      <w:r w:rsidR="00497A24">
        <w:rPr>
          <w:rFonts w:ascii="Arial" w:hAnsi="Arial" w:cs="Arial"/>
          <w:sz w:val="24"/>
          <w:szCs w:val="24"/>
        </w:rPr>
        <w:t xml:space="preserve">  Mary Liveratti said that there is supposed to be a follow-up call from the last COA meeting to discuss the changes to the Senior Rx program.  </w:t>
      </w:r>
      <w:r w:rsidR="00A268DE">
        <w:rPr>
          <w:rFonts w:ascii="Arial" w:hAnsi="Arial" w:cs="Arial"/>
          <w:sz w:val="24"/>
          <w:szCs w:val="24"/>
        </w:rPr>
        <w:t xml:space="preserve">Kate will follow up to set up a call or add to the next COA agenda and send the information to the </w:t>
      </w:r>
      <w:r w:rsidR="00497A24">
        <w:rPr>
          <w:rFonts w:ascii="Arial" w:hAnsi="Arial" w:cs="Arial"/>
          <w:sz w:val="24"/>
          <w:szCs w:val="24"/>
        </w:rPr>
        <w:t xml:space="preserve">Subcommittee.  </w:t>
      </w:r>
      <w:r w:rsidR="00A268DE">
        <w:rPr>
          <w:rFonts w:ascii="Arial" w:hAnsi="Arial" w:cs="Arial"/>
          <w:sz w:val="24"/>
          <w:szCs w:val="24"/>
        </w:rPr>
        <w:t xml:space="preserve">Jeff Klein stated that he has reached out to organizations to get their feedback on the legislative session and the he will reach out again in the next week.  He will be seeing some of them at the Engaging with Aging Conference on October 2, 2019.  </w:t>
      </w:r>
      <w:r w:rsidR="00497A24">
        <w:rPr>
          <w:rFonts w:ascii="Arial" w:hAnsi="Arial" w:cs="Arial"/>
          <w:sz w:val="24"/>
          <w:szCs w:val="24"/>
        </w:rPr>
        <w:t xml:space="preserve">Diane Ross asked if the Legislative Interim Committees have been appointed.  Barry Gold stated that they have </w:t>
      </w:r>
      <w:r w:rsidR="00193061">
        <w:rPr>
          <w:rFonts w:ascii="Arial" w:hAnsi="Arial" w:cs="Arial"/>
          <w:sz w:val="24"/>
          <w:szCs w:val="24"/>
        </w:rPr>
        <w:t>been,</w:t>
      </w:r>
      <w:r w:rsidR="00497A24">
        <w:rPr>
          <w:rFonts w:ascii="Arial" w:hAnsi="Arial" w:cs="Arial"/>
          <w:sz w:val="24"/>
          <w:szCs w:val="24"/>
        </w:rPr>
        <w:t xml:space="preserve"> and you can go to the </w:t>
      </w:r>
      <w:r w:rsidR="00A268DE">
        <w:rPr>
          <w:rFonts w:ascii="Arial" w:hAnsi="Arial" w:cs="Arial"/>
          <w:sz w:val="24"/>
          <w:szCs w:val="24"/>
        </w:rPr>
        <w:t>legislative website to see the schedules.</w:t>
      </w:r>
      <w:r w:rsidR="00626FEF">
        <w:rPr>
          <w:rFonts w:ascii="Arial" w:hAnsi="Arial" w:cs="Arial"/>
          <w:sz w:val="24"/>
          <w:szCs w:val="24"/>
        </w:rPr>
        <w:t xml:space="preserve">  Jeff Klein said that he had a side conversation with Dena Schmidt regarding nursing homes and the implications of federal changes being made from a regulatory perspective and whether we can get an </w:t>
      </w:r>
      <w:r w:rsidR="001735F1">
        <w:rPr>
          <w:rFonts w:ascii="Arial" w:hAnsi="Arial" w:cs="Arial"/>
          <w:sz w:val="24"/>
          <w:szCs w:val="24"/>
        </w:rPr>
        <w:t xml:space="preserve">attorney general’s </w:t>
      </w:r>
      <w:r w:rsidR="00626FEF">
        <w:rPr>
          <w:rFonts w:ascii="Arial" w:hAnsi="Arial" w:cs="Arial"/>
          <w:sz w:val="24"/>
          <w:szCs w:val="24"/>
        </w:rPr>
        <w:t>official opinion on whether existing Nevada statute trumps federal de-regulations.</w:t>
      </w:r>
    </w:p>
    <w:p w14:paraId="2D07B081" w14:textId="034EE6F6" w:rsidR="00A268DE" w:rsidRDefault="00A268DE" w:rsidP="00A268DE">
      <w:pPr>
        <w:rPr>
          <w:rFonts w:ascii="Arial" w:hAnsi="Arial" w:cs="Arial"/>
          <w:sz w:val="24"/>
          <w:szCs w:val="24"/>
        </w:rPr>
      </w:pPr>
      <w:bookmarkStart w:id="0" w:name="_GoBack"/>
      <w:bookmarkEnd w:id="0"/>
    </w:p>
    <w:p w14:paraId="04FF1927" w14:textId="0B638A14" w:rsidR="00A268DE" w:rsidRDefault="00626FEF" w:rsidP="00A268DE">
      <w:pPr>
        <w:pStyle w:val="ListParagraph"/>
        <w:numPr>
          <w:ilvl w:val="0"/>
          <w:numId w:val="2"/>
        </w:numPr>
        <w:rPr>
          <w:rFonts w:ascii="Arial" w:hAnsi="Arial" w:cs="Arial"/>
          <w:sz w:val="24"/>
          <w:szCs w:val="24"/>
        </w:rPr>
      </w:pPr>
      <w:r>
        <w:rPr>
          <w:rFonts w:ascii="Arial" w:hAnsi="Arial" w:cs="Arial"/>
          <w:sz w:val="24"/>
          <w:szCs w:val="24"/>
        </w:rPr>
        <w:t xml:space="preserve">Review, discuss and approve agenda for the December 17, 2019 meeting </w:t>
      </w:r>
      <w:r w:rsidR="00B80ACE">
        <w:rPr>
          <w:rFonts w:ascii="Arial" w:hAnsi="Arial" w:cs="Arial"/>
          <w:sz w:val="24"/>
          <w:szCs w:val="24"/>
        </w:rPr>
        <w:t>–</w:t>
      </w:r>
      <w:r>
        <w:rPr>
          <w:rFonts w:ascii="Arial" w:hAnsi="Arial" w:cs="Arial"/>
          <w:sz w:val="24"/>
          <w:szCs w:val="24"/>
        </w:rPr>
        <w:t xml:space="preserve"> </w:t>
      </w:r>
      <w:r w:rsidR="00B80ACE">
        <w:rPr>
          <w:rFonts w:ascii="Arial" w:hAnsi="Arial" w:cs="Arial"/>
          <w:sz w:val="24"/>
          <w:szCs w:val="24"/>
        </w:rPr>
        <w:t>there was a discussion of agenda items:</w:t>
      </w:r>
    </w:p>
    <w:p w14:paraId="2815F16A" w14:textId="77777777" w:rsidR="00B77A40" w:rsidRPr="00B77A40" w:rsidRDefault="00B77A40" w:rsidP="00B77A40">
      <w:pPr>
        <w:pStyle w:val="ListParagraph"/>
        <w:rPr>
          <w:rFonts w:ascii="Arial" w:hAnsi="Arial" w:cs="Arial"/>
          <w:sz w:val="24"/>
          <w:szCs w:val="24"/>
        </w:rPr>
      </w:pPr>
    </w:p>
    <w:p w14:paraId="04B4D32C" w14:textId="695F3741" w:rsidR="00B77A40" w:rsidRDefault="00B77A40" w:rsidP="00B77A40">
      <w:pPr>
        <w:pStyle w:val="ListParagraph"/>
        <w:numPr>
          <w:ilvl w:val="0"/>
          <w:numId w:val="4"/>
        </w:numPr>
        <w:rPr>
          <w:rFonts w:ascii="Arial" w:hAnsi="Arial" w:cs="Arial"/>
          <w:sz w:val="24"/>
          <w:szCs w:val="24"/>
        </w:rPr>
      </w:pPr>
      <w:r>
        <w:rPr>
          <w:rFonts w:ascii="Arial" w:hAnsi="Arial" w:cs="Arial"/>
          <w:sz w:val="24"/>
          <w:szCs w:val="24"/>
        </w:rPr>
        <w:t>Take the feedback reports from community agencies and the Legislative Subcommittee on the legislative session and determine if action is appropriate for the interim or planning for the upcoming session, and define action items</w:t>
      </w:r>
    </w:p>
    <w:p w14:paraId="0567C8DF" w14:textId="4D1EBDE0" w:rsidR="00B80ACE" w:rsidRDefault="00B77A40" w:rsidP="00B77A40">
      <w:pPr>
        <w:pStyle w:val="ListParagraph"/>
        <w:numPr>
          <w:ilvl w:val="0"/>
          <w:numId w:val="4"/>
        </w:numPr>
        <w:rPr>
          <w:rFonts w:ascii="Arial" w:hAnsi="Arial" w:cs="Arial"/>
          <w:sz w:val="24"/>
          <w:szCs w:val="24"/>
        </w:rPr>
      </w:pPr>
      <w:r>
        <w:rPr>
          <w:rFonts w:ascii="Arial" w:hAnsi="Arial" w:cs="Arial"/>
          <w:sz w:val="24"/>
          <w:szCs w:val="24"/>
        </w:rPr>
        <w:t xml:space="preserve">Discussion and consideration of activities, presence, involvement of the </w:t>
      </w:r>
      <w:r w:rsidR="00870A56">
        <w:rPr>
          <w:rFonts w:ascii="Arial" w:hAnsi="Arial" w:cs="Arial"/>
          <w:sz w:val="24"/>
          <w:szCs w:val="24"/>
        </w:rPr>
        <w:t>Commission on Aging and Legislative Subcommittee with the NV Legislature Interim Committees, Interim Studies, and Commissions – including Legislative Committee on Health, Legislative Committee on Senior Citizens, Veterans and Adults with Special Needs, Study Concerning the Costs of Prescription Drugs, Nevada Silver Haired Legislative Forum, and Nevada Patient Protection Commission</w:t>
      </w:r>
    </w:p>
    <w:p w14:paraId="2017F49F" w14:textId="784EE80B" w:rsidR="00B77A40" w:rsidRDefault="00C101F9" w:rsidP="00B77A40">
      <w:pPr>
        <w:pStyle w:val="ListParagraph"/>
        <w:numPr>
          <w:ilvl w:val="0"/>
          <w:numId w:val="4"/>
        </w:numPr>
        <w:rPr>
          <w:rFonts w:ascii="Arial" w:hAnsi="Arial" w:cs="Arial"/>
          <w:sz w:val="24"/>
          <w:szCs w:val="24"/>
        </w:rPr>
      </w:pPr>
      <w:r>
        <w:rPr>
          <w:rFonts w:ascii="Arial" w:hAnsi="Arial" w:cs="Arial"/>
          <w:sz w:val="24"/>
          <w:szCs w:val="24"/>
        </w:rPr>
        <w:t>Discussion of the top priority needs of elders:  housing, transportation, information on health care</w:t>
      </w:r>
    </w:p>
    <w:p w14:paraId="0628E18A" w14:textId="736DCF6B" w:rsidR="00C101F9" w:rsidRPr="00B80ACE" w:rsidRDefault="00C101F9" w:rsidP="00B77A40">
      <w:pPr>
        <w:pStyle w:val="ListParagraph"/>
        <w:numPr>
          <w:ilvl w:val="0"/>
          <w:numId w:val="4"/>
        </w:numPr>
        <w:rPr>
          <w:rFonts w:ascii="Arial" w:hAnsi="Arial" w:cs="Arial"/>
          <w:sz w:val="24"/>
          <w:szCs w:val="24"/>
        </w:rPr>
      </w:pPr>
      <w:r>
        <w:rPr>
          <w:rFonts w:ascii="Arial" w:hAnsi="Arial" w:cs="Arial"/>
          <w:sz w:val="24"/>
          <w:szCs w:val="24"/>
        </w:rPr>
        <w:lastRenderedPageBreak/>
        <w:t>Update presentation on Next Steps – Back to Basics – Shannon Sprout</w:t>
      </w:r>
    </w:p>
    <w:p w14:paraId="56CF6AFD" w14:textId="51F7CE8E" w:rsidR="00B80ACE" w:rsidRDefault="00B80ACE" w:rsidP="00B80ACE">
      <w:pPr>
        <w:rPr>
          <w:rFonts w:ascii="Arial" w:hAnsi="Arial" w:cs="Arial"/>
          <w:sz w:val="24"/>
          <w:szCs w:val="24"/>
        </w:rPr>
      </w:pPr>
    </w:p>
    <w:p w14:paraId="2ABBF3C1" w14:textId="0783089C" w:rsidR="00B80ACE" w:rsidRDefault="00B80ACE" w:rsidP="00B80ACE">
      <w:pPr>
        <w:rPr>
          <w:rFonts w:ascii="Arial" w:hAnsi="Arial" w:cs="Arial"/>
          <w:sz w:val="24"/>
          <w:szCs w:val="24"/>
        </w:rPr>
      </w:pPr>
    </w:p>
    <w:p w14:paraId="48EE05D0" w14:textId="370A0AC3" w:rsidR="00B80ACE" w:rsidRDefault="00B80ACE" w:rsidP="00B80ACE">
      <w:pPr>
        <w:pStyle w:val="ListParagraph"/>
        <w:numPr>
          <w:ilvl w:val="0"/>
          <w:numId w:val="2"/>
        </w:numPr>
        <w:rPr>
          <w:rFonts w:ascii="Arial" w:hAnsi="Arial" w:cs="Arial"/>
          <w:sz w:val="24"/>
          <w:szCs w:val="24"/>
        </w:rPr>
      </w:pPr>
      <w:r>
        <w:rPr>
          <w:rFonts w:ascii="Arial" w:hAnsi="Arial" w:cs="Arial"/>
          <w:sz w:val="24"/>
          <w:szCs w:val="24"/>
        </w:rPr>
        <w:t xml:space="preserve">Public Comment </w:t>
      </w:r>
      <w:r w:rsidR="00193061">
        <w:rPr>
          <w:rFonts w:ascii="Arial" w:hAnsi="Arial" w:cs="Arial"/>
          <w:sz w:val="24"/>
          <w:szCs w:val="24"/>
        </w:rPr>
        <w:t>- Barry</w:t>
      </w:r>
      <w:r w:rsidR="001735F1">
        <w:rPr>
          <w:rFonts w:ascii="Arial" w:hAnsi="Arial" w:cs="Arial"/>
          <w:sz w:val="24"/>
          <w:szCs w:val="24"/>
        </w:rPr>
        <w:t xml:space="preserve"> suggested that the chair of the interim committee be invited to come to a Legislative Subcommittee meeting to discuss priorities for the</w:t>
      </w:r>
      <w:r w:rsidR="00B77A40">
        <w:rPr>
          <w:rFonts w:ascii="Arial" w:hAnsi="Arial" w:cs="Arial"/>
          <w:sz w:val="24"/>
          <w:szCs w:val="24"/>
        </w:rPr>
        <w:t xml:space="preserve"> interim.  Jeff Klein to invite the Chair of the Aging Interim Committee to the next Legislative Subcommittee meeting.</w:t>
      </w:r>
    </w:p>
    <w:p w14:paraId="68D12D14" w14:textId="00F2B46F" w:rsidR="00C101F9" w:rsidRDefault="00C101F9" w:rsidP="00C101F9">
      <w:pPr>
        <w:rPr>
          <w:rFonts w:ascii="Arial" w:hAnsi="Arial" w:cs="Arial"/>
          <w:sz w:val="24"/>
          <w:szCs w:val="24"/>
        </w:rPr>
      </w:pPr>
    </w:p>
    <w:p w14:paraId="7A00AE68" w14:textId="3E131D15" w:rsidR="00C101F9" w:rsidRPr="00C101F9" w:rsidRDefault="00C101F9" w:rsidP="00C101F9">
      <w:pPr>
        <w:pStyle w:val="ListParagraph"/>
        <w:numPr>
          <w:ilvl w:val="0"/>
          <w:numId w:val="2"/>
        </w:numPr>
        <w:rPr>
          <w:rFonts w:ascii="Arial" w:hAnsi="Arial" w:cs="Arial"/>
          <w:sz w:val="24"/>
          <w:szCs w:val="24"/>
        </w:rPr>
      </w:pPr>
      <w:r>
        <w:rPr>
          <w:rFonts w:ascii="Arial" w:hAnsi="Arial" w:cs="Arial"/>
          <w:sz w:val="24"/>
          <w:szCs w:val="24"/>
        </w:rPr>
        <w:t>Adjournment – Jeff Klein asked for a motion to adjourn the meeting.  Mary Liveratti moved to adjourn.  The meeting adjourned at 11:00 am</w:t>
      </w:r>
    </w:p>
    <w:sectPr w:rsidR="00C101F9" w:rsidRPr="00C101F9" w:rsidSect="005B3AF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307BB"/>
    <w:multiLevelType w:val="hybridMultilevel"/>
    <w:tmpl w:val="1F9047C6"/>
    <w:lvl w:ilvl="0" w:tplc="A75AAEBE">
      <w:start w:val="5"/>
      <w:numFmt w:val="bullet"/>
      <w:lvlText w:val="-"/>
      <w:lvlJc w:val="left"/>
      <w:pPr>
        <w:ind w:left="1710" w:hanging="360"/>
      </w:pPr>
      <w:rPr>
        <w:rFonts w:ascii="Arial" w:eastAsiaTheme="minorHAnsi"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67FA3087"/>
    <w:multiLevelType w:val="hybridMultilevel"/>
    <w:tmpl w:val="080856B0"/>
    <w:lvl w:ilvl="0" w:tplc="C6321C4C">
      <w:start w:val="6"/>
      <w:numFmt w:val="bullet"/>
      <w:lvlText w:val="-"/>
      <w:lvlJc w:val="left"/>
      <w:pPr>
        <w:ind w:left="1710" w:hanging="360"/>
      </w:pPr>
      <w:rPr>
        <w:rFonts w:ascii="Arial" w:eastAsiaTheme="minorHAnsi"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6B3F2899"/>
    <w:multiLevelType w:val="hybridMultilevel"/>
    <w:tmpl w:val="00F2BA80"/>
    <w:lvl w:ilvl="0" w:tplc="63B44692">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4BDA"/>
    <w:rsid w:val="00037523"/>
    <w:rsid w:val="001735F1"/>
    <w:rsid w:val="00193061"/>
    <w:rsid w:val="00290710"/>
    <w:rsid w:val="00410BF1"/>
    <w:rsid w:val="00430616"/>
    <w:rsid w:val="00497A24"/>
    <w:rsid w:val="004C50C4"/>
    <w:rsid w:val="00585B60"/>
    <w:rsid w:val="005B3AF8"/>
    <w:rsid w:val="00626FEF"/>
    <w:rsid w:val="00870A56"/>
    <w:rsid w:val="009D00AF"/>
    <w:rsid w:val="00A0018B"/>
    <w:rsid w:val="00A268DE"/>
    <w:rsid w:val="00A859A7"/>
    <w:rsid w:val="00B77A40"/>
    <w:rsid w:val="00B80ACE"/>
    <w:rsid w:val="00BB4BDA"/>
    <w:rsid w:val="00C101F9"/>
    <w:rsid w:val="00E37363"/>
    <w:rsid w:val="00EE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ADD4"/>
  <w15:chartTrackingRefBased/>
  <w15:docId w15:val="{F7678B30-F6B7-415C-9D56-3B5DFB6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A859A7"/>
    <w:pPr>
      <w:spacing w:line="240" w:lineRule="auto"/>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859A7"/>
    <w:rPr>
      <w:color w:val="808080"/>
    </w:rPr>
  </w:style>
  <w:style w:type="paragraph" w:styleId="ListParagraph">
    <w:name w:val="List Paragraph"/>
    <w:basedOn w:val="Normal"/>
    <w:uiPriority w:val="34"/>
    <w:qFormat/>
    <w:rsid w:val="00A859A7"/>
    <w:pPr>
      <w:ind w:left="720"/>
      <w:contextualSpacing/>
    </w:pPr>
  </w:style>
  <w:style w:type="character" w:styleId="Hyperlink">
    <w:name w:val="Hyperlink"/>
    <w:basedOn w:val="DefaultParagraphFont"/>
    <w:uiPriority w:val="99"/>
    <w:unhideWhenUsed/>
    <w:rsid w:val="00430616"/>
    <w:rPr>
      <w:color w:val="0000FF" w:themeColor="hyperlink"/>
      <w:u w:val="single"/>
    </w:rPr>
  </w:style>
  <w:style w:type="character" w:styleId="UnresolvedMention">
    <w:name w:val="Unresolved Mention"/>
    <w:basedOn w:val="DefaultParagraphFont"/>
    <w:uiPriority w:val="99"/>
    <w:semiHidden/>
    <w:unhideWhenUsed/>
    <w:rsid w:val="00430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sd.nv.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1BA5-F2E9-4435-AAD1-53ACEDF1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Lucier</dc:creator>
  <cp:keywords/>
  <dc:description/>
  <cp:lastModifiedBy>Miles Terrasas</cp:lastModifiedBy>
  <cp:revision>10</cp:revision>
  <dcterms:created xsi:type="dcterms:W3CDTF">2019-10-01T17:04:00Z</dcterms:created>
  <dcterms:modified xsi:type="dcterms:W3CDTF">2019-11-14T21:24:00Z</dcterms:modified>
</cp:coreProperties>
</file>