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4AE3F" w14:textId="23C9E15A" w:rsidR="00C069C4" w:rsidRDefault="00C069C4" w:rsidP="00C069C4">
      <w:r>
        <w:rPr>
          <w:rFonts w:ascii="Helvetica Neue" w:eastAsia="Times New Roman" w:hAnsi="Helvetica Neue"/>
        </w:rPr>
        <w:t xml:space="preserve">Maureen Fradianni, member of NV </w:t>
      </w:r>
      <w:r w:rsidR="00AD09A0">
        <w:rPr>
          <w:rFonts w:ascii="Helvetica Neue" w:eastAsia="Times New Roman" w:hAnsi="Helvetica Neue"/>
        </w:rPr>
        <w:t>Commission for</w:t>
      </w:r>
      <w:r>
        <w:rPr>
          <w:rFonts w:ascii="Helvetica Neue" w:eastAsia="Times New Roman" w:hAnsi="Helvetica Neue"/>
        </w:rPr>
        <w:t xml:space="preserve"> Persons Who Are Deaf, Hard of Hearing or Speech Impaired</w:t>
      </w:r>
    </w:p>
    <w:p w14:paraId="7ACD849E" w14:textId="77777777" w:rsidR="00C069C4" w:rsidRDefault="00C069C4" w:rsidP="00C069C4">
      <w:pPr>
        <w:rPr>
          <w:rFonts w:ascii="Helvetica Neue" w:eastAsia="Times New Roman" w:hAnsi="Helvetica Neue"/>
        </w:rPr>
      </w:pPr>
      <w:r>
        <w:rPr>
          <w:rFonts w:ascii="Helvetica Neue" w:eastAsia="Times New Roman" w:hAnsi="Helvetica Neue"/>
        </w:rPr>
        <w:t>December 29, 2017</w:t>
      </w:r>
    </w:p>
    <w:p w14:paraId="3965AA85" w14:textId="77777777" w:rsidR="00C069C4" w:rsidRDefault="00C069C4" w:rsidP="00C069C4">
      <w:pPr>
        <w:rPr>
          <w:rFonts w:ascii="Helvetica Neue" w:eastAsia="Times New Roman" w:hAnsi="Helvetica Neue"/>
        </w:rPr>
      </w:pPr>
      <w:r>
        <w:rPr>
          <w:rFonts w:ascii="Helvetica Neue" w:eastAsia="Times New Roman" w:hAnsi="Helvetica Neue"/>
        </w:rPr>
        <w:t>Workgroup Lead; workgroup members Eli Schwartz, Maureen Fradianni, Michael Eifert and Betty Hammond  </w:t>
      </w:r>
    </w:p>
    <w:p w14:paraId="0C4B7361" w14:textId="77777777" w:rsidR="00C069C4" w:rsidRDefault="00C069C4" w:rsidP="00C069C4"/>
    <w:p w14:paraId="45961985" w14:textId="77777777" w:rsidR="00C069C4" w:rsidRDefault="00C069C4" w:rsidP="00C069C4">
      <w:pPr>
        <w:rPr>
          <w:rFonts w:ascii="Helvetica Neue" w:eastAsia="Times New Roman" w:hAnsi="Helvetica Neue"/>
        </w:rPr>
      </w:pPr>
      <w:r>
        <w:rPr>
          <w:rFonts w:ascii="Helvetica Neue" w:eastAsia="Times New Roman" w:hAnsi="Helvetica Neue"/>
        </w:rPr>
        <w:t>III. Discussion regarding changes to NRS 4227A.750</w:t>
      </w:r>
    </w:p>
    <w:p w14:paraId="2A5DCF85" w14:textId="77777777" w:rsidR="00C069C4" w:rsidRDefault="00C069C4" w:rsidP="00C069C4">
      <w:pPr>
        <w:numPr>
          <w:ilvl w:val="0"/>
          <w:numId w:val="1"/>
        </w:numPr>
      </w:pPr>
      <w:r>
        <w:rPr>
          <w:rFonts w:ascii="Helvetica Neue" w:eastAsia="Times New Roman" w:hAnsi="Helvetica Neue"/>
        </w:rPr>
        <w:t>Clarification of the NV Commission Who are Deaf, Hard of Hearing or Speech Impaired Director’s role and compensation.</w:t>
      </w:r>
    </w:p>
    <w:p w14:paraId="6BEEF0BD" w14:textId="77777777" w:rsidR="00C069C4" w:rsidRDefault="00C069C4" w:rsidP="00C069C4">
      <w:pPr>
        <w:numPr>
          <w:ilvl w:val="0"/>
          <w:numId w:val="1"/>
        </w:numPr>
      </w:pPr>
      <w:r>
        <w:rPr>
          <w:rFonts w:ascii="Helvetica Neue" w:eastAsia="Times New Roman" w:hAnsi="Helvetica Neue"/>
        </w:rPr>
        <w:t>Expand general fund support for travel, per diem, and administrative cost include all future legislative budgets. </w:t>
      </w:r>
    </w:p>
    <w:p w14:paraId="4896712E" w14:textId="77777777" w:rsidR="00C069C4" w:rsidRDefault="00C069C4" w:rsidP="00C069C4">
      <w:pPr>
        <w:numPr>
          <w:ilvl w:val="0"/>
          <w:numId w:val="1"/>
        </w:numPr>
      </w:pPr>
      <w:r>
        <w:rPr>
          <w:rFonts w:ascii="Helvetica Neue" w:eastAsia="Times New Roman" w:hAnsi="Helvetica Neue"/>
        </w:rPr>
        <w:t>Evaluate whether the current Commission member positions should be altered to better represent the possible names for the commission. </w:t>
      </w:r>
    </w:p>
    <w:p w14:paraId="4E80C88D" w14:textId="77777777" w:rsidR="00C069C4" w:rsidRDefault="00C069C4" w:rsidP="00C069C4">
      <w:pPr>
        <w:numPr>
          <w:ilvl w:val="0"/>
          <w:numId w:val="1"/>
        </w:numPr>
      </w:pPr>
      <w:r>
        <w:rPr>
          <w:rFonts w:ascii="Helvetica Neue" w:eastAsia="Times New Roman" w:hAnsi="Helvetica Neue"/>
        </w:rPr>
        <w:t>Discussion regarding names for the Commission.</w:t>
      </w:r>
    </w:p>
    <w:p w14:paraId="3D9AB711" w14:textId="77777777" w:rsidR="00C069C4" w:rsidRDefault="00C069C4" w:rsidP="00C069C4">
      <w:pPr>
        <w:numPr>
          <w:ilvl w:val="0"/>
          <w:numId w:val="1"/>
        </w:numPr>
      </w:pPr>
      <w:r>
        <w:rPr>
          <w:rFonts w:ascii="Helvetica Neue" w:eastAsia="Times New Roman" w:hAnsi="Helvetica Neue"/>
        </w:rPr>
        <w:t>Assure that NRS chapter title does not reference the Subcommittee on Communication Services.</w:t>
      </w:r>
    </w:p>
    <w:p w14:paraId="736DEBF4" w14:textId="77777777" w:rsidR="00C069C4" w:rsidRDefault="00C069C4" w:rsidP="00C069C4">
      <w:pPr>
        <w:numPr>
          <w:ilvl w:val="0"/>
          <w:numId w:val="1"/>
        </w:numPr>
      </w:pPr>
      <w:r>
        <w:rPr>
          <w:rFonts w:ascii="Helvetica Neue" w:eastAsia="Times New Roman" w:hAnsi="Helvetica Neue"/>
        </w:rPr>
        <w:t>Discuss possible future roles and activities of the Commission. </w:t>
      </w:r>
    </w:p>
    <w:p w14:paraId="5B01D53E" w14:textId="77777777" w:rsidR="00C069C4" w:rsidRDefault="00C069C4" w:rsidP="00C069C4"/>
    <w:p w14:paraId="705E910C" w14:textId="77777777" w:rsidR="00C069C4" w:rsidRDefault="00C069C4" w:rsidP="00C069C4">
      <w:pPr>
        <w:rPr>
          <w:rFonts w:ascii="Helvetica Neue" w:eastAsia="Times New Roman" w:hAnsi="Helvetica Neue"/>
        </w:rPr>
      </w:pPr>
      <w:r>
        <w:rPr>
          <w:rFonts w:ascii="Helvetica Neue" w:eastAsia="Times New Roman" w:hAnsi="Helvetica Neue"/>
        </w:rPr>
        <w:t xml:space="preserve">Evaluate whether the current Commission member positions should be altered to better represent changing technology and the needs of the community. There are nine members of the NV Commissions. Three of them are Relay users: Changing to one representative for Relay User and two others —Deaf Consumer and Hard of Hearing Consumer </w:t>
      </w:r>
      <w:proofErr w:type="gramStart"/>
      <w:r>
        <w:rPr>
          <w:rFonts w:ascii="Helvetica Neue" w:eastAsia="Times New Roman" w:hAnsi="Helvetica Neue"/>
        </w:rPr>
        <w:t>( the</w:t>
      </w:r>
      <w:proofErr w:type="gramEnd"/>
      <w:r>
        <w:rPr>
          <w:rFonts w:ascii="Helvetica Neue" w:eastAsia="Times New Roman" w:hAnsi="Helvetica Neue"/>
        </w:rPr>
        <w:t xml:space="preserve"> needs of the community). </w:t>
      </w:r>
    </w:p>
    <w:p w14:paraId="76EF7E47" w14:textId="77777777" w:rsidR="00C069C4" w:rsidRDefault="00C069C4" w:rsidP="00C069C4">
      <w:pPr>
        <w:rPr>
          <w:rFonts w:ascii="Helvetica Neue" w:eastAsia="Times New Roman" w:hAnsi="Helvetica Neue"/>
        </w:rPr>
      </w:pPr>
      <w:r>
        <w:rPr>
          <w:rFonts w:ascii="Helvetica Neue" w:eastAsia="Times New Roman" w:hAnsi="Helvetica Neue"/>
        </w:rPr>
        <w:t xml:space="preserve">Changing the name to: Nevada Commission Persons Who Are Deaf and Hard of Hearing (NVCDHOH) I was the coordinator of TTY Distribution Program at Northern Nevada For Independent Living </w:t>
      </w:r>
      <w:proofErr w:type="gramStart"/>
      <w:r>
        <w:rPr>
          <w:rFonts w:ascii="Helvetica Neue" w:eastAsia="Times New Roman" w:hAnsi="Helvetica Neue"/>
        </w:rPr>
        <w:t>in  1989</w:t>
      </w:r>
      <w:proofErr w:type="gramEnd"/>
      <w:r>
        <w:rPr>
          <w:rFonts w:ascii="Helvetica Neue" w:eastAsia="Times New Roman" w:hAnsi="Helvetica Neue"/>
        </w:rPr>
        <w:t xml:space="preserve"> and provided the telecommunication devices to Deaf and Speech-Impaired. Very few about five speech-impaired clients received the devices. Few of them asked for the advocacy, I referred them to NNCIL (one stop services) for the advocacy. I feel the Strategic Plan 2017 - 2021 focus on “target population” Persons who are Deaf, Deaf-Blind, and Hard of Hearing. Eliminate Speech Impaired. </w:t>
      </w:r>
    </w:p>
    <w:p w14:paraId="5CCC72FC" w14:textId="5FD8E328" w:rsidR="00C069C4" w:rsidRDefault="00C069C4" w:rsidP="00C069C4">
      <w:pPr>
        <w:rPr>
          <w:rFonts w:ascii="Helvetica Neue" w:eastAsia="Times New Roman" w:hAnsi="Helvetica Neue"/>
        </w:rPr>
      </w:pPr>
      <w:r>
        <w:rPr>
          <w:rFonts w:ascii="Helvetica Neue" w:eastAsia="Times New Roman" w:hAnsi="Helvetica Neue"/>
        </w:rPr>
        <w:t xml:space="preserve">I support expanding general fund support for travel, per diem, and administrative cost include all future legislative budgets. One of the goals is to invite well known deaf leaders in the United States to Nevada Commission to </w:t>
      </w:r>
      <w:r w:rsidR="00AD09A0">
        <w:rPr>
          <w:rFonts w:ascii="Helvetica Neue" w:eastAsia="Times New Roman" w:hAnsi="Helvetica Neue"/>
        </w:rPr>
        <w:t>educate the</w:t>
      </w:r>
      <w:r>
        <w:rPr>
          <w:rFonts w:ascii="Helvetica Neue" w:eastAsia="Times New Roman" w:hAnsi="Helvetica Neue"/>
        </w:rPr>
        <w:t xml:space="preserve"> members and community regarding the deaf and hard of hearing’s legal rights, so on. The budget increase from $25,000 to $50,000. </w:t>
      </w:r>
    </w:p>
    <w:p w14:paraId="2A641DDE" w14:textId="7C4C1104" w:rsidR="00C069C4" w:rsidRDefault="00C069C4" w:rsidP="00C069C4">
      <w:pPr>
        <w:rPr>
          <w:rFonts w:ascii="Helvetica Neue" w:eastAsia="Times New Roman" w:hAnsi="Helvetica Neue"/>
        </w:rPr>
      </w:pPr>
      <w:r>
        <w:rPr>
          <w:rFonts w:ascii="Helvetica Neue" w:eastAsia="Times New Roman" w:hAnsi="Helvetica Neue"/>
        </w:rPr>
        <w:t xml:space="preserve">The roles of the Director’s role and compensation, possible future roles and activities of the Commission. I first joined NV Commission effective </w:t>
      </w:r>
      <w:r w:rsidR="00AD09A0">
        <w:rPr>
          <w:rFonts w:ascii="Helvetica Neue" w:eastAsia="Times New Roman" w:hAnsi="Helvetica Neue"/>
        </w:rPr>
        <w:t>October</w:t>
      </w:r>
      <w:r>
        <w:rPr>
          <w:rFonts w:ascii="Helvetica Neue" w:eastAsia="Times New Roman" w:hAnsi="Helvetica Neue"/>
        </w:rPr>
        <w:t xml:space="preserve"> 2017, I am still not sure what I am supposed to do and listened to other members, they researched the information and shared the information. I believe some of the members researched the information on Commission for the deaf and hard of hearing in other states. Before I start to research it, I appreciate it if you, members share the information with me that you already did.</w:t>
      </w:r>
    </w:p>
    <w:p w14:paraId="5B9DAC6B" w14:textId="77777777" w:rsidR="001950DC" w:rsidRDefault="001950DC">
      <w:bookmarkStart w:id="0" w:name="_GoBack"/>
      <w:bookmarkEnd w:id="0"/>
    </w:p>
    <w:sectPr w:rsidR="00195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3774A"/>
    <w:multiLevelType w:val="multilevel"/>
    <w:tmpl w:val="50D8D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C4"/>
    <w:rsid w:val="001950DC"/>
    <w:rsid w:val="00AD09A0"/>
    <w:rsid w:val="00C0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462D"/>
  <w15:chartTrackingRefBased/>
  <w15:docId w15:val="{BD9D87D3-0E04-4895-891A-8BE9D5C9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9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Thornley</dc:creator>
  <cp:keywords/>
  <dc:description/>
  <cp:lastModifiedBy>Betty Hammond</cp:lastModifiedBy>
  <cp:revision>2</cp:revision>
  <dcterms:created xsi:type="dcterms:W3CDTF">2018-01-29T23:11:00Z</dcterms:created>
  <dcterms:modified xsi:type="dcterms:W3CDTF">2018-01-30T17:38:00Z</dcterms:modified>
</cp:coreProperties>
</file>