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5842" w14:textId="77777777" w:rsidR="0082353D" w:rsidRDefault="0082353D" w:rsidP="0082353D">
      <w:r>
        <w:t xml:space="preserve">Date: </w:t>
      </w:r>
    </w:p>
    <w:p w14:paraId="4B46D49C" w14:textId="77777777" w:rsidR="005407D9" w:rsidRDefault="005407D9" w:rsidP="0082353D"/>
    <w:p w14:paraId="77574F97" w14:textId="77777777" w:rsidR="0082353D" w:rsidRDefault="0082353D" w:rsidP="0082353D">
      <w:r>
        <w:t xml:space="preserve">To Whom It May Concern: </w:t>
      </w:r>
    </w:p>
    <w:p w14:paraId="6B955BC6" w14:textId="77777777" w:rsidR="005407D9" w:rsidRDefault="005407D9" w:rsidP="0082353D"/>
    <w:p w14:paraId="5BEEA7F3" w14:textId="77777777" w:rsidR="0082353D" w:rsidRDefault="0082353D" w:rsidP="0082353D">
      <w:r>
        <w:t>From: Nevada Commission for Persons Who Are Deaf, Hard of Hearing or Speech Impaired</w:t>
      </w:r>
    </w:p>
    <w:p w14:paraId="6DADFA34" w14:textId="77777777" w:rsidR="0082353D" w:rsidRDefault="0082353D" w:rsidP="0082353D">
      <w:r>
        <w:t>Re: Nevada Strategic Plan 2017-2021</w:t>
      </w:r>
    </w:p>
    <w:p w14:paraId="4664906E" w14:textId="39750B66" w:rsidR="0082353D" w:rsidRPr="005407D9" w:rsidRDefault="0082353D" w:rsidP="0082353D">
      <w:pPr>
        <w:rPr>
          <w:color w:val="FF0000"/>
        </w:rPr>
      </w:pPr>
      <w:r>
        <w:t xml:space="preserve">The Nevada Commission for Persons Who Are Deaf, Hard of Hearing or Speech </w:t>
      </w:r>
      <w:r w:rsidR="00214396">
        <w:t>Impaired with</w:t>
      </w:r>
      <w:r w:rsidR="005407D9">
        <w:t xml:space="preserve"> </w:t>
      </w:r>
      <w:r w:rsidR="009D4B97">
        <w:t xml:space="preserve">Governor </w:t>
      </w:r>
      <w:r>
        <w:t xml:space="preserve">appointed </w:t>
      </w:r>
      <w:r w:rsidR="009D4B97">
        <w:t>members,</w:t>
      </w:r>
      <w:r>
        <w:t xml:space="preserve"> has developed a Strategic Plan to work on improving access to services for </w:t>
      </w:r>
      <w:r w:rsidR="005A2551">
        <w:t>p</w:t>
      </w:r>
      <w:bookmarkStart w:id="0" w:name="_GoBack"/>
      <w:bookmarkEnd w:id="0"/>
      <w:r>
        <w:t xml:space="preserve">ersons who are Deaf, </w:t>
      </w:r>
      <w:r w:rsidR="00214396">
        <w:t>h</w:t>
      </w:r>
      <w:r>
        <w:t xml:space="preserve">ard of </w:t>
      </w:r>
      <w:r w:rsidR="00214396">
        <w:t>h</w:t>
      </w:r>
      <w:r>
        <w:t xml:space="preserve">earing or </w:t>
      </w:r>
      <w:r w:rsidR="00214396">
        <w:t>p</w:t>
      </w:r>
      <w:r>
        <w:t xml:space="preserve">ersons with speech disabilities. The </w:t>
      </w:r>
      <w:r w:rsidR="00194368" w:rsidRPr="00214396">
        <w:t>Strategic</w:t>
      </w:r>
      <w:r w:rsidR="00194368">
        <w:rPr>
          <w:color w:val="FF0000"/>
        </w:rPr>
        <w:t xml:space="preserve"> </w:t>
      </w:r>
      <w:r>
        <w:t xml:space="preserve">Plan has several goals </w:t>
      </w:r>
      <w:r w:rsidR="009D4B97">
        <w:t xml:space="preserve">and </w:t>
      </w:r>
      <w:r w:rsidR="00194368" w:rsidRPr="00214396">
        <w:t xml:space="preserve">identified </w:t>
      </w:r>
      <w:r w:rsidR="009D4B97">
        <w:t>community partners</w:t>
      </w:r>
      <w:r w:rsidR="005407D9">
        <w:t xml:space="preserve"> </w:t>
      </w:r>
      <w:r w:rsidR="005407D9" w:rsidRPr="00214396">
        <w:t>to assist in achieving the goals.</w:t>
      </w:r>
      <w:r w:rsidR="005407D9">
        <w:rPr>
          <w:color w:val="FF0000"/>
        </w:rPr>
        <w:t xml:space="preserve"> </w:t>
      </w:r>
    </w:p>
    <w:p w14:paraId="1B05A966" w14:textId="77777777" w:rsidR="005407D9" w:rsidRDefault="0082353D" w:rsidP="0082353D">
      <w:r>
        <w:t xml:space="preserve">The </w:t>
      </w:r>
      <w:r w:rsidR="005407D9" w:rsidRPr="00214396">
        <w:t xml:space="preserve">Commission </w:t>
      </w:r>
      <w:r w:rsidRPr="00214396">
        <w:t>recognize</w:t>
      </w:r>
      <w:r w:rsidR="005407D9" w:rsidRPr="00214396">
        <w:t>d</w:t>
      </w:r>
      <w:r>
        <w:t xml:space="preserve"> that one of the initial steps in strategic plan development was to understand the needs of Nevadans who are Deaf, Deaf-Blind, or Hard of Hearing and Persons with Speech Disabilities across the lifespan. </w:t>
      </w:r>
    </w:p>
    <w:p w14:paraId="434074F0" w14:textId="77777777" w:rsidR="0082353D" w:rsidRDefault="0082353D" w:rsidP="0082353D">
      <w:r>
        <w:t>There are following five critical issues and needs emerged from this work:</w:t>
      </w:r>
    </w:p>
    <w:p w14:paraId="1AD2EE96" w14:textId="77777777" w:rsidR="0082353D" w:rsidRDefault="0082353D" w:rsidP="0082353D">
      <w:r>
        <w:t xml:space="preserve">1. Need for an enhanced service spectrum. </w:t>
      </w:r>
    </w:p>
    <w:p w14:paraId="2917AA57" w14:textId="77777777" w:rsidR="0082353D" w:rsidRDefault="0082353D" w:rsidP="005407D9">
      <w:pPr>
        <w:pStyle w:val="ListParagraph"/>
        <w:numPr>
          <w:ilvl w:val="0"/>
          <w:numId w:val="7"/>
        </w:numPr>
      </w:pPr>
      <w:r>
        <w:t xml:space="preserve">Adequate detection and accurate identification of consumers throughout </w:t>
      </w:r>
      <w:r w:rsidR="00214396">
        <w:t>the lifespan</w:t>
      </w:r>
      <w:r>
        <w:t xml:space="preserve">. </w:t>
      </w:r>
    </w:p>
    <w:p w14:paraId="0BEE87C7" w14:textId="77777777" w:rsidR="0082353D" w:rsidRDefault="0082353D" w:rsidP="005407D9">
      <w:pPr>
        <w:pStyle w:val="ListParagraph"/>
        <w:numPr>
          <w:ilvl w:val="0"/>
          <w:numId w:val="7"/>
        </w:numPr>
      </w:pPr>
      <w:r>
        <w:t xml:space="preserve">Provision of evidence-based levels of care. </w:t>
      </w:r>
    </w:p>
    <w:p w14:paraId="58DB8B4C" w14:textId="77777777" w:rsidR="0082353D" w:rsidRDefault="0082353D" w:rsidP="005407D9">
      <w:pPr>
        <w:pStyle w:val="ListParagraph"/>
        <w:numPr>
          <w:ilvl w:val="0"/>
          <w:numId w:val="7"/>
        </w:numPr>
      </w:pPr>
      <w:r>
        <w:t xml:space="preserve">Home-based services in rural and frontier areas of the state. </w:t>
      </w:r>
    </w:p>
    <w:p w14:paraId="797BD0AD" w14:textId="77777777" w:rsidR="0082353D" w:rsidRDefault="0082353D" w:rsidP="005407D9">
      <w:pPr>
        <w:pStyle w:val="ListParagraph"/>
        <w:numPr>
          <w:ilvl w:val="0"/>
          <w:numId w:val="7"/>
        </w:numPr>
      </w:pPr>
      <w:r>
        <w:t xml:space="preserve">Assistive technology. </w:t>
      </w:r>
    </w:p>
    <w:p w14:paraId="1E017689" w14:textId="77777777" w:rsidR="0082353D" w:rsidRDefault="0082353D" w:rsidP="005407D9">
      <w:pPr>
        <w:pStyle w:val="ListParagraph"/>
        <w:numPr>
          <w:ilvl w:val="0"/>
          <w:numId w:val="7"/>
        </w:numPr>
      </w:pPr>
      <w:r>
        <w:t xml:space="preserve">Sufficient </w:t>
      </w:r>
      <w:r w:rsidR="009D4B97">
        <w:t>American Sign Language (</w:t>
      </w:r>
      <w:r>
        <w:t>ASL</w:t>
      </w:r>
      <w:r w:rsidR="009D4B97">
        <w:t>)</w:t>
      </w:r>
      <w:r>
        <w:t xml:space="preserve"> classes.  </w:t>
      </w:r>
    </w:p>
    <w:p w14:paraId="392D18A6" w14:textId="77777777" w:rsidR="0082353D" w:rsidRDefault="0082353D" w:rsidP="0082353D">
      <w:r>
        <w:t xml:space="preserve">2. Need for additional school-based support. </w:t>
      </w:r>
    </w:p>
    <w:p w14:paraId="12175899" w14:textId="77777777" w:rsidR="0082353D" w:rsidRDefault="0082353D" w:rsidP="005407D9">
      <w:pPr>
        <w:pStyle w:val="ListParagraph"/>
        <w:numPr>
          <w:ilvl w:val="0"/>
          <w:numId w:val="5"/>
        </w:numPr>
      </w:pPr>
      <w:r>
        <w:t xml:space="preserve">Connection to care prior to the age of 3. </w:t>
      </w:r>
    </w:p>
    <w:p w14:paraId="24AE9337" w14:textId="77777777" w:rsidR="0082353D" w:rsidRDefault="0082353D" w:rsidP="005407D9">
      <w:pPr>
        <w:pStyle w:val="ListParagraph"/>
        <w:numPr>
          <w:ilvl w:val="0"/>
          <w:numId w:val="5"/>
        </w:numPr>
      </w:pPr>
      <w:r>
        <w:t xml:space="preserve">A school system that coordinates its services with other service providers. </w:t>
      </w:r>
    </w:p>
    <w:p w14:paraId="58527035" w14:textId="77777777" w:rsidR="0082353D" w:rsidRDefault="0082353D" w:rsidP="005407D9">
      <w:pPr>
        <w:pStyle w:val="ListParagraph"/>
        <w:numPr>
          <w:ilvl w:val="0"/>
          <w:numId w:val="5"/>
        </w:numPr>
      </w:pPr>
      <w:r>
        <w:t xml:space="preserve">Transition </w:t>
      </w:r>
      <w:r w:rsidR="009D4B97">
        <w:t>activities between</w:t>
      </w:r>
      <w:r>
        <w:t xml:space="preserve"> school systems and trajectory </w:t>
      </w:r>
      <w:r w:rsidR="009D4B97">
        <w:t xml:space="preserve">plans for </w:t>
      </w:r>
      <w:r>
        <w:t xml:space="preserve">beyond high school </w:t>
      </w:r>
    </w:p>
    <w:p w14:paraId="6DA7892D" w14:textId="77777777" w:rsidR="0082353D" w:rsidRDefault="0082353D" w:rsidP="0082353D">
      <w:r>
        <w:t xml:space="preserve">3. Need for a high quality and adequately numbered workforce to serve those who are Deaf, Deaf-Blind, Hard of Hearing and those with a Speech Disability. </w:t>
      </w:r>
    </w:p>
    <w:p w14:paraId="4F468114" w14:textId="77777777" w:rsidR="0082353D" w:rsidRDefault="0082353D" w:rsidP="005407D9">
      <w:pPr>
        <w:pStyle w:val="ListParagraph"/>
        <w:numPr>
          <w:ilvl w:val="0"/>
          <w:numId w:val="3"/>
        </w:numPr>
      </w:pPr>
      <w:r>
        <w:t xml:space="preserve">High quality interpreters, teachers, and others that provide direct services. </w:t>
      </w:r>
    </w:p>
    <w:p w14:paraId="5ED2AE50" w14:textId="77777777" w:rsidR="0082353D" w:rsidRDefault="0082353D" w:rsidP="005407D9">
      <w:pPr>
        <w:pStyle w:val="ListParagraph"/>
        <w:numPr>
          <w:ilvl w:val="0"/>
          <w:numId w:val="3"/>
        </w:numPr>
      </w:pPr>
      <w:r>
        <w:t xml:space="preserve">College level programs for interpreters and teachers that serve consumers. </w:t>
      </w:r>
    </w:p>
    <w:p w14:paraId="537608EE" w14:textId="77777777" w:rsidR="0082353D" w:rsidRDefault="0082353D" w:rsidP="005407D9">
      <w:pPr>
        <w:pStyle w:val="ListParagraph"/>
        <w:numPr>
          <w:ilvl w:val="0"/>
          <w:numId w:val="3"/>
        </w:numPr>
      </w:pPr>
      <w:r>
        <w:t xml:space="preserve">Interpreter certification standards. </w:t>
      </w:r>
    </w:p>
    <w:p w14:paraId="72417271" w14:textId="77777777" w:rsidR="0082353D" w:rsidRDefault="0082353D" w:rsidP="0082353D">
      <w:r>
        <w:t xml:space="preserve">4. Need for increased awareness about the target population, their rights and the services available. </w:t>
      </w:r>
    </w:p>
    <w:p w14:paraId="53D04D0A" w14:textId="77777777" w:rsidR="0082353D" w:rsidRPr="00214396" w:rsidRDefault="0082353D" w:rsidP="005407D9">
      <w:pPr>
        <w:pStyle w:val="ListParagraph"/>
        <w:numPr>
          <w:ilvl w:val="0"/>
          <w:numId w:val="1"/>
        </w:numPr>
      </w:pPr>
      <w:r w:rsidRPr="00214396">
        <w:t>Information about their rights, available services and how to access care.</w:t>
      </w:r>
    </w:p>
    <w:p w14:paraId="7928595D" w14:textId="77777777" w:rsidR="005407D9" w:rsidRPr="00214396" w:rsidRDefault="0082353D" w:rsidP="005407D9">
      <w:pPr>
        <w:pStyle w:val="ListParagraph"/>
        <w:numPr>
          <w:ilvl w:val="0"/>
          <w:numId w:val="1"/>
        </w:numPr>
      </w:pPr>
      <w:r w:rsidRPr="00214396">
        <w:t>Information about the target population, their needs, and experiences.</w:t>
      </w:r>
    </w:p>
    <w:p w14:paraId="1BF931BC" w14:textId="77777777" w:rsidR="005407D9" w:rsidRDefault="005407D9" w:rsidP="005407D9"/>
    <w:p w14:paraId="41F5B0F8" w14:textId="77777777" w:rsidR="005407D9" w:rsidRDefault="005407D9" w:rsidP="005407D9"/>
    <w:p w14:paraId="0992F25D" w14:textId="77777777" w:rsidR="005407D9" w:rsidRDefault="005407D9" w:rsidP="005407D9"/>
    <w:p w14:paraId="65688C36" w14:textId="77777777" w:rsidR="0082353D" w:rsidRDefault="0082353D" w:rsidP="0082353D">
      <w:r>
        <w:t xml:space="preserve">5. Need services to support the entire family. </w:t>
      </w:r>
    </w:p>
    <w:p w14:paraId="76D7D6D2" w14:textId="77777777" w:rsidR="0082353D" w:rsidRDefault="0082353D" w:rsidP="00194368">
      <w:pPr>
        <w:pStyle w:val="ListParagraph"/>
        <w:numPr>
          <w:ilvl w:val="0"/>
          <w:numId w:val="3"/>
        </w:numPr>
      </w:pPr>
      <w:r>
        <w:t xml:space="preserve">The appropriate knowledge and skills to assist family members </w:t>
      </w:r>
    </w:p>
    <w:p w14:paraId="51592302" w14:textId="77777777" w:rsidR="0082353D" w:rsidRDefault="0082353D" w:rsidP="00194368">
      <w:pPr>
        <w:pStyle w:val="ListParagraph"/>
        <w:numPr>
          <w:ilvl w:val="0"/>
          <w:numId w:val="3"/>
        </w:numPr>
      </w:pPr>
      <w:r>
        <w:t xml:space="preserve">A peer mentor who can provide the emotional and education support in navigating the service system.  </w:t>
      </w:r>
    </w:p>
    <w:p w14:paraId="63A0F325" w14:textId="77777777" w:rsidR="0082353D" w:rsidRDefault="0082353D" w:rsidP="00194368">
      <w:pPr>
        <w:pStyle w:val="ListParagraph"/>
        <w:numPr>
          <w:ilvl w:val="0"/>
          <w:numId w:val="3"/>
        </w:numPr>
      </w:pPr>
      <w:r>
        <w:t xml:space="preserve">Information about how to advocate on behalf of their family </w:t>
      </w:r>
      <w:r w:rsidR="009D4B97">
        <w:t>members’</w:t>
      </w:r>
      <w:r>
        <w:t xml:space="preserve"> rights and access to care.  </w:t>
      </w:r>
    </w:p>
    <w:p w14:paraId="309CB01A" w14:textId="77777777" w:rsidR="00194368" w:rsidRDefault="009D4B97" w:rsidP="0082353D">
      <w:r>
        <w:t>The</w:t>
      </w:r>
      <w:r w:rsidR="00C72043">
        <w:t xml:space="preserve"> Strategic Plan</w:t>
      </w:r>
      <w:r w:rsidR="00194368">
        <w:t xml:space="preserve"> </w:t>
      </w:r>
      <w:r w:rsidR="00194368" w:rsidRPr="00214396">
        <w:t>along with the goals, objectives, and timelines</w:t>
      </w:r>
      <w:r w:rsidR="00C72043">
        <w:t xml:space="preserve"> </w:t>
      </w:r>
      <w:r w:rsidR="00414A35">
        <w:t xml:space="preserve">was originally developed through </w:t>
      </w:r>
      <w:r w:rsidR="00C72043" w:rsidRPr="00C72043">
        <w:t xml:space="preserve">The Subcommittee on Communication Services (SOCS) </w:t>
      </w:r>
      <w:r w:rsidR="00414A35">
        <w:t xml:space="preserve">and can </w:t>
      </w:r>
      <w:r w:rsidR="00C72043">
        <w:t>be found</w:t>
      </w:r>
      <w:r w:rsidR="00214396">
        <w:t xml:space="preserve"> at: </w:t>
      </w:r>
      <w:hyperlink r:id="rId5" w:history="1">
        <w:r w:rsidR="00214396" w:rsidRPr="00AC6B1D">
          <w:rPr>
            <w:rStyle w:val="Hyperlink"/>
          </w:rPr>
          <w:t>http://adsd.nv.gov/uploadedFiles/adsdnvgov/content/Boards/NCPWADHHSI/SOCS%20Strategic%20Plan%20FINAL%2011-30-16.pdf</w:t>
        </w:r>
      </w:hyperlink>
      <w:r w:rsidR="0082353D">
        <w:t xml:space="preserve"> </w:t>
      </w:r>
      <w:r w:rsidR="00214396">
        <w:t xml:space="preserve"> </w:t>
      </w:r>
      <w:r w:rsidR="0082353D">
        <w:t>You</w:t>
      </w:r>
      <w:r w:rsidR="00414A35">
        <w:t>r</w:t>
      </w:r>
      <w:r w:rsidR="0082353D">
        <w:t xml:space="preserve"> agency </w:t>
      </w:r>
      <w:r w:rsidR="00414A35">
        <w:t>has been identified as</w:t>
      </w:r>
      <w:r w:rsidR="0082353D">
        <w:t xml:space="preserve"> one of the </w:t>
      </w:r>
      <w:r w:rsidR="00414A35">
        <w:t xml:space="preserve">potential </w:t>
      </w:r>
      <w:r w:rsidR="0082353D">
        <w:t xml:space="preserve">partners in Action/Responsible Parties </w:t>
      </w:r>
      <w:r w:rsidR="00414A35">
        <w:t>which could</w:t>
      </w:r>
      <w:r w:rsidR="0082353D">
        <w:t xml:space="preserve"> </w:t>
      </w:r>
      <w:r w:rsidR="00414A35">
        <w:t>be</w:t>
      </w:r>
      <w:r w:rsidR="0082353D">
        <w:t xml:space="preserve"> </w:t>
      </w:r>
      <w:r w:rsidR="00414A35">
        <w:t>a</w:t>
      </w:r>
      <w:r w:rsidR="0082353D">
        <w:t xml:space="preserve"> </w:t>
      </w:r>
      <w:r w:rsidR="00414A35">
        <w:t xml:space="preserve">partner for </w:t>
      </w:r>
      <w:r w:rsidR="0082353D">
        <w:t xml:space="preserve">collaborative efforts. </w:t>
      </w:r>
    </w:p>
    <w:p w14:paraId="061CB13D" w14:textId="77777777" w:rsidR="00194368" w:rsidRPr="00214396" w:rsidRDefault="00194368" w:rsidP="0082353D">
      <w:r w:rsidRPr="00214396">
        <w:t xml:space="preserve">Can we count on your support in the effort for improving access to services for </w:t>
      </w:r>
      <w:r w:rsidR="00214396" w:rsidRPr="00214396">
        <w:t>p</w:t>
      </w:r>
      <w:r w:rsidRPr="00214396">
        <w:t xml:space="preserve">ersons who are Deaf, </w:t>
      </w:r>
      <w:r w:rsidR="00214396" w:rsidRPr="00214396">
        <w:t>h</w:t>
      </w:r>
      <w:r w:rsidRPr="00214396">
        <w:t xml:space="preserve">ard of </w:t>
      </w:r>
      <w:r w:rsidR="00214396" w:rsidRPr="00214396">
        <w:t>h</w:t>
      </w:r>
      <w:r w:rsidRPr="00214396">
        <w:t xml:space="preserve">earing or </w:t>
      </w:r>
      <w:r w:rsidR="00214396" w:rsidRPr="00214396">
        <w:t>p</w:t>
      </w:r>
      <w:r w:rsidRPr="00214396">
        <w:t xml:space="preserve">ersons with speech disabilities?  If so, please let me know </w:t>
      </w:r>
      <w:r w:rsidR="00214396">
        <w:t>as soon as possible.</w:t>
      </w:r>
    </w:p>
    <w:p w14:paraId="15C811D5" w14:textId="77777777" w:rsidR="0082353D" w:rsidRDefault="0082353D" w:rsidP="0082353D">
      <w:r>
        <w:t xml:space="preserve">If you have any questions or concerns, please do not hesitate to </w:t>
      </w:r>
      <w:r w:rsidR="00194368" w:rsidRPr="00214396">
        <w:t>email</w:t>
      </w:r>
      <w:r w:rsidR="00194368">
        <w:t xml:space="preserve"> </w:t>
      </w:r>
      <w:r>
        <w:t>me</w:t>
      </w:r>
      <w:r w:rsidR="00214396">
        <w:t xml:space="preserve"> at: </w:t>
      </w:r>
      <w:r>
        <w:t xml:space="preserve"> </w:t>
      </w:r>
      <w:hyperlink r:id="rId6" w:history="1">
        <w:r w:rsidR="00214396" w:rsidRPr="00AC6B1D">
          <w:rPr>
            <w:rStyle w:val="Hyperlink"/>
          </w:rPr>
          <w:t>elisnv@aol.com</w:t>
        </w:r>
      </w:hyperlink>
      <w:r w:rsidR="00214396">
        <w:t xml:space="preserve"> </w:t>
      </w:r>
    </w:p>
    <w:p w14:paraId="3760D359" w14:textId="77777777" w:rsidR="0082353D" w:rsidRDefault="0082353D" w:rsidP="0082353D"/>
    <w:p w14:paraId="1898D54D" w14:textId="77777777" w:rsidR="00194368" w:rsidRDefault="0082353D" w:rsidP="0082353D">
      <w:r>
        <w:t xml:space="preserve">Sincerely, </w:t>
      </w:r>
    </w:p>
    <w:p w14:paraId="3A3BA7E4" w14:textId="77777777" w:rsidR="00194368" w:rsidRPr="00214396" w:rsidRDefault="00194368" w:rsidP="0082353D">
      <w:r w:rsidRPr="00214396">
        <w:t xml:space="preserve">Eli Schwartz </w:t>
      </w:r>
    </w:p>
    <w:p w14:paraId="1DA4A328" w14:textId="77777777" w:rsidR="0082353D" w:rsidRPr="00214396" w:rsidRDefault="0082353D" w:rsidP="0082353D">
      <w:r w:rsidRPr="00214396">
        <w:t>Chairperson</w:t>
      </w:r>
    </w:p>
    <w:p w14:paraId="5013FA64" w14:textId="77777777" w:rsidR="00194368" w:rsidRPr="00214396" w:rsidRDefault="00194368" w:rsidP="0082353D">
      <w:r w:rsidRPr="00214396">
        <w:t>The Nevada Commission for Persons Who Are Deaf, Hard of Hearing or Speech Impaired</w:t>
      </w:r>
    </w:p>
    <w:sectPr w:rsidR="00194368" w:rsidRPr="00214396" w:rsidSect="00BF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F34"/>
    <w:multiLevelType w:val="hybridMultilevel"/>
    <w:tmpl w:val="718A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4DCD"/>
    <w:multiLevelType w:val="hybridMultilevel"/>
    <w:tmpl w:val="690A0054"/>
    <w:lvl w:ilvl="0" w:tplc="97AC39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5B54"/>
    <w:multiLevelType w:val="hybridMultilevel"/>
    <w:tmpl w:val="D740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0F17"/>
    <w:multiLevelType w:val="hybridMultilevel"/>
    <w:tmpl w:val="F51A9926"/>
    <w:lvl w:ilvl="0" w:tplc="97AC39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634C"/>
    <w:multiLevelType w:val="hybridMultilevel"/>
    <w:tmpl w:val="4C1E6C4E"/>
    <w:lvl w:ilvl="0" w:tplc="97AC39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4A27"/>
    <w:multiLevelType w:val="hybridMultilevel"/>
    <w:tmpl w:val="E9E0D7E0"/>
    <w:lvl w:ilvl="0" w:tplc="97AC39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5A87"/>
    <w:multiLevelType w:val="hybridMultilevel"/>
    <w:tmpl w:val="681E9E3E"/>
    <w:lvl w:ilvl="0" w:tplc="97AC39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51AD"/>
    <w:multiLevelType w:val="hybridMultilevel"/>
    <w:tmpl w:val="17383066"/>
    <w:lvl w:ilvl="0" w:tplc="97AC39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D"/>
    <w:rsid w:val="00194368"/>
    <w:rsid w:val="00214396"/>
    <w:rsid w:val="00360EE3"/>
    <w:rsid w:val="00414A35"/>
    <w:rsid w:val="004857FF"/>
    <w:rsid w:val="005407D9"/>
    <w:rsid w:val="005A2551"/>
    <w:rsid w:val="0082353D"/>
    <w:rsid w:val="009D4B97"/>
    <w:rsid w:val="00AE4D61"/>
    <w:rsid w:val="00BF390B"/>
    <w:rsid w:val="00C72043"/>
    <w:rsid w:val="00D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07AF"/>
  <w15:docId w15:val="{BB9A0F48-8A06-4AF2-85F2-AB9C5C7C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3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nv@aol.com" TargetMode="External"/><Relationship Id="rId5" Type="http://schemas.openxmlformats.org/officeDocument/2006/relationships/hyperlink" Target="http://adsd.nv.gov/uploadedFiles/adsdnvgov/content/Boards/NCPWADHHSI/SOCS%20Strategic%20Plan%20FINAL%2011-30-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Hammond</dc:creator>
  <cp:lastModifiedBy>Betty Hammond</cp:lastModifiedBy>
  <cp:revision>4</cp:revision>
  <cp:lastPrinted>2018-06-12T16:45:00Z</cp:lastPrinted>
  <dcterms:created xsi:type="dcterms:W3CDTF">2018-06-01T22:49:00Z</dcterms:created>
  <dcterms:modified xsi:type="dcterms:W3CDTF">2018-06-12T16:46:00Z</dcterms:modified>
</cp:coreProperties>
</file>