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43" w:rsidRPr="00CB2843" w:rsidRDefault="00CB2843" w:rsidP="00CB2843">
      <w:pPr>
        <w:jc w:val="center"/>
        <w:rPr>
          <w:b/>
          <w:iCs/>
          <w:u w:val="single"/>
        </w:rPr>
      </w:pPr>
      <w:bookmarkStart w:id="0" w:name="_GoBack"/>
      <w:bookmarkEnd w:id="0"/>
      <w:r>
        <w:rPr>
          <w:b/>
          <w:iCs/>
          <w:u w:val="single"/>
        </w:rPr>
        <w:t>Deaf services listing</w:t>
      </w:r>
    </w:p>
    <w:p w:rsidR="00CB2843" w:rsidRDefault="00CB2843" w:rsidP="00F70208">
      <w:pPr>
        <w:rPr>
          <w:i/>
          <w:iCs/>
          <w:u w:val="single"/>
        </w:rPr>
      </w:pPr>
    </w:p>
    <w:p w:rsidR="00F70208" w:rsidRDefault="00F70208" w:rsidP="00F70208">
      <w:r>
        <w:rPr>
          <w:i/>
          <w:iCs/>
          <w:u w:val="single"/>
        </w:rPr>
        <w:t>Device Distribution, Repair and Training</w:t>
      </w:r>
      <w:r>
        <w:rPr>
          <w:i/>
          <w:iCs/>
        </w:rPr>
        <w:t xml:space="preserve">:  </w:t>
      </w:r>
    </w:p>
    <w:p w:rsidR="00F70208" w:rsidRDefault="00F70208" w:rsidP="00F70208">
      <w:pPr>
        <w:numPr>
          <w:ilvl w:val="0"/>
          <w:numId w:val="1"/>
        </w:numPr>
      </w:pPr>
      <w:r>
        <w:t xml:space="preserve">Assessment of individual’s communication needs. </w:t>
      </w:r>
    </w:p>
    <w:p w:rsidR="00F70208" w:rsidRDefault="00F70208" w:rsidP="00F70208">
      <w:pPr>
        <w:numPr>
          <w:ilvl w:val="0"/>
          <w:numId w:val="1"/>
        </w:numPr>
      </w:pPr>
      <w:r>
        <w:t xml:space="preserve">Distribution of a broad range of Assistive Technology focused on devices specifically helpful to persons with hearing loss or speech disabilities.  </w:t>
      </w:r>
    </w:p>
    <w:p w:rsidR="00F70208" w:rsidRDefault="00F70208" w:rsidP="00F70208">
      <w:pPr>
        <w:numPr>
          <w:ilvl w:val="0"/>
          <w:numId w:val="1"/>
        </w:numPr>
      </w:pPr>
      <w:r>
        <w:t>Training in the use of telecommunications equipment any person or persons if done simultaneously, i.e., to a family unit.</w:t>
      </w:r>
    </w:p>
    <w:p w:rsidR="00F70208" w:rsidRDefault="00F70208" w:rsidP="00F70208">
      <w:pPr>
        <w:numPr>
          <w:ilvl w:val="0"/>
          <w:numId w:val="1"/>
        </w:numPr>
      </w:pPr>
      <w:r>
        <w:t>Training in the use of Relay services to consumers, local businesses, agencies, schools, and professional organizations.</w:t>
      </w:r>
    </w:p>
    <w:p w:rsidR="00F70208" w:rsidRDefault="00F70208" w:rsidP="00F70208">
      <w:pPr>
        <w:numPr>
          <w:ilvl w:val="0"/>
          <w:numId w:val="1"/>
        </w:numPr>
      </w:pPr>
      <w:r>
        <w:t>Repair or replacement of devices as determined most cost effective.</w:t>
      </w:r>
    </w:p>
    <w:p w:rsidR="00F70208" w:rsidRDefault="00F70208" w:rsidP="00F70208">
      <w:pPr>
        <w:numPr>
          <w:ilvl w:val="0"/>
          <w:numId w:val="1"/>
        </w:numPr>
      </w:pPr>
      <w:r>
        <w:t>Consumer outreach and community awareness regarding telecommunication equipment and devices.</w:t>
      </w:r>
    </w:p>
    <w:p w:rsidR="00F70208" w:rsidRDefault="00F70208" w:rsidP="00F70208"/>
    <w:p w:rsidR="00F70208" w:rsidRDefault="00F70208" w:rsidP="00F70208">
      <w:pPr>
        <w:rPr>
          <w:rFonts w:cs="Arial"/>
          <w:i/>
          <w:iCs/>
          <w:u w:val="single"/>
        </w:rPr>
      </w:pPr>
      <w:r>
        <w:rPr>
          <w:rFonts w:cs="Arial"/>
          <w:i/>
          <w:iCs/>
          <w:u w:val="single"/>
        </w:rPr>
        <w:t>Language Acquisition and Deaf Mentoring</w:t>
      </w:r>
    </w:p>
    <w:p w:rsidR="00F70208" w:rsidRDefault="00F70208" w:rsidP="00F70208">
      <w:pPr>
        <w:numPr>
          <w:ilvl w:val="0"/>
          <w:numId w:val="2"/>
        </w:numPr>
        <w:rPr>
          <w:rFonts w:cs="Arial"/>
          <w:iCs/>
        </w:rPr>
      </w:pPr>
      <w:bookmarkStart w:id="1" w:name="_Hlk503942528"/>
      <w:r>
        <w:rPr>
          <w:rFonts w:cs="Arial"/>
          <w:iCs/>
        </w:rPr>
        <w:t>Assessment</w:t>
      </w:r>
    </w:p>
    <w:p w:rsidR="00F70208" w:rsidRDefault="00F70208" w:rsidP="00F70208">
      <w:pPr>
        <w:numPr>
          <w:ilvl w:val="0"/>
          <w:numId w:val="2"/>
        </w:numPr>
        <w:rPr>
          <w:rFonts w:cs="Arial"/>
          <w:iCs/>
        </w:rPr>
      </w:pPr>
      <w:r>
        <w:rPr>
          <w:rFonts w:cs="Arial"/>
          <w:iCs/>
        </w:rPr>
        <w:t xml:space="preserve">Mentoring of children ages five and up who are delayed in language, reading and writing to increase the child’s reading levels, spelling, vocabulary and writing skills. </w:t>
      </w:r>
    </w:p>
    <w:p w:rsidR="00F70208" w:rsidRDefault="00F70208" w:rsidP="00F70208">
      <w:pPr>
        <w:numPr>
          <w:ilvl w:val="0"/>
          <w:numId w:val="2"/>
        </w:numPr>
        <w:rPr>
          <w:rFonts w:cs="Arial"/>
          <w:iCs/>
        </w:rPr>
      </w:pPr>
      <w:r>
        <w:rPr>
          <w:rFonts w:cs="Arial"/>
          <w:iCs/>
        </w:rPr>
        <w:t>Services families to encourage language competencies in young children who have hearing loss</w:t>
      </w:r>
    </w:p>
    <w:bookmarkEnd w:id="1"/>
    <w:p w:rsidR="00F70208" w:rsidRDefault="00F70208" w:rsidP="00F70208">
      <w:pPr>
        <w:rPr>
          <w:rFonts w:cs="Arial"/>
          <w:iCs/>
        </w:rPr>
      </w:pPr>
    </w:p>
    <w:p w:rsidR="00F70208" w:rsidRDefault="00F70208" w:rsidP="00F70208">
      <w:pPr>
        <w:rPr>
          <w:rFonts w:cs="Arial"/>
          <w:iCs/>
        </w:rPr>
      </w:pPr>
    </w:p>
    <w:p w:rsidR="00F70208" w:rsidRDefault="00F70208" w:rsidP="00F70208">
      <w:pPr>
        <w:rPr>
          <w:rFonts w:cs="Arial"/>
        </w:rPr>
      </w:pPr>
      <w:r>
        <w:rPr>
          <w:rFonts w:cs="Arial"/>
          <w:i/>
          <w:iCs/>
          <w:u w:val="single"/>
        </w:rPr>
        <w:t>Access to Services, Information, Referral, skill building and social events</w:t>
      </w:r>
      <w:r>
        <w:rPr>
          <w:rFonts w:cs="Arial"/>
        </w:rPr>
        <w:t xml:space="preserve">:  </w:t>
      </w:r>
    </w:p>
    <w:p w:rsidR="00F70208" w:rsidRDefault="00F70208" w:rsidP="00F70208">
      <w:pPr>
        <w:numPr>
          <w:ilvl w:val="0"/>
          <w:numId w:val="3"/>
        </w:numPr>
      </w:pPr>
      <w:r>
        <w:t>Provide increase access to services, also commonly called advocacy, for persons with hearing loss, persons who are culturally Deaf, and persons with speech disabilities with an emphasis on education, employment and health and social services</w:t>
      </w:r>
    </w:p>
    <w:p w:rsidR="00F70208" w:rsidRDefault="00F70208" w:rsidP="00F70208">
      <w:pPr>
        <w:numPr>
          <w:ilvl w:val="0"/>
          <w:numId w:val="3"/>
        </w:numPr>
      </w:pPr>
      <w:r>
        <w:t>Provide information to individuals so they can self-advocate</w:t>
      </w:r>
    </w:p>
    <w:p w:rsidR="00F70208" w:rsidRDefault="00F70208" w:rsidP="00F70208">
      <w:pPr>
        <w:numPr>
          <w:ilvl w:val="0"/>
          <w:numId w:val="3"/>
        </w:numPr>
      </w:pPr>
      <w:r>
        <w:t>Maintain current program information on the Aging and Disability Resource Center (ADRC) website, www.nevadaadrc.com, and include ADRC information in their Advocacy, Information and Referral policy.</w:t>
      </w:r>
    </w:p>
    <w:p w:rsidR="00F70208" w:rsidRDefault="00F70208" w:rsidP="00F70208">
      <w:pPr>
        <w:numPr>
          <w:ilvl w:val="0"/>
          <w:numId w:val="3"/>
        </w:numPr>
      </w:pPr>
      <w:r>
        <w:rPr>
          <w:bCs/>
          <w:iCs/>
        </w:rPr>
        <w:t>Grantees are required to provide trained Resource Navigators who can help</w:t>
      </w:r>
      <w:r>
        <w:t xml:space="preserve"> individuals explore the full range of options available to meet their goals and needs, which can include informal supports, private pay options, public programs, and veteran’s benefits.  Resource and Service Navigation includes an in-depth conversation with the individual, the development of a person-centered plan, assistance with implementing the plan, and follow up. </w:t>
      </w:r>
    </w:p>
    <w:p w:rsidR="00F70208" w:rsidRDefault="00F70208" w:rsidP="00F70208">
      <w:pPr>
        <w:numPr>
          <w:ilvl w:val="0"/>
          <w:numId w:val="3"/>
        </w:numPr>
      </w:pPr>
      <w:r>
        <w:t>Provide informational workshops such as budgeting, etc.</w:t>
      </w:r>
    </w:p>
    <w:p w:rsidR="00F70208" w:rsidRDefault="00F70208" w:rsidP="00F70208">
      <w:pPr>
        <w:numPr>
          <w:ilvl w:val="0"/>
          <w:numId w:val="3"/>
        </w:numPr>
      </w:pPr>
      <w:r>
        <w:t>Provide social opportunities for individuals with hearing loss, persons who are culturally Deaf, and persons with speech disabilities.</w:t>
      </w:r>
    </w:p>
    <w:p w:rsidR="00F70208" w:rsidRDefault="00F70208" w:rsidP="00F70208">
      <w:pPr>
        <w:numPr>
          <w:ilvl w:val="0"/>
          <w:numId w:val="3"/>
        </w:numPr>
      </w:pPr>
      <w:r>
        <w:t>Provide classes for individuals to learn American Sign Language (ASL)</w:t>
      </w:r>
    </w:p>
    <w:p w:rsidR="00F70208" w:rsidRDefault="00F70208" w:rsidP="00F70208">
      <w:pPr>
        <w:autoSpaceDE w:val="0"/>
        <w:autoSpaceDN w:val="0"/>
        <w:adjustRightInd w:val="0"/>
      </w:pPr>
    </w:p>
    <w:p w:rsidR="00F70208" w:rsidRDefault="00F70208" w:rsidP="00F70208">
      <w:pPr>
        <w:ind w:left="720"/>
      </w:pPr>
    </w:p>
    <w:p w:rsidR="00F70208" w:rsidRDefault="00F70208"/>
    <w:sectPr w:rsidR="00F70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35758"/>
    <w:multiLevelType w:val="hybridMultilevel"/>
    <w:tmpl w:val="46F44E48"/>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abstractNum w:abstractNumId="1" w15:restartNumberingAfterBreak="0">
    <w:nsid w:val="320114F0"/>
    <w:multiLevelType w:val="hybridMultilevel"/>
    <w:tmpl w:val="BB0A145A"/>
    <w:lvl w:ilvl="0" w:tplc="84EE07F2">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D51FF8"/>
    <w:multiLevelType w:val="hybridMultilevel"/>
    <w:tmpl w:val="B6B0348C"/>
    <w:lvl w:ilvl="0" w:tplc="04090001">
      <w:start w:val="1"/>
      <w:numFmt w:val="bullet"/>
      <w:lvlText w:val=""/>
      <w:lvlJc w:val="left"/>
      <w:pPr>
        <w:ind w:left="1443" w:hanging="360"/>
      </w:pPr>
      <w:rPr>
        <w:rFonts w:ascii="Symbol" w:hAnsi="Symbol" w:hint="default"/>
      </w:rPr>
    </w:lvl>
    <w:lvl w:ilvl="1" w:tplc="C992A290">
      <w:start w:val="2"/>
      <w:numFmt w:val="bullet"/>
      <w:lvlText w:val="•"/>
      <w:lvlJc w:val="left"/>
      <w:pPr>
        <w:ind w:left="3243" w:hanging="1440"/>
      </w:pPr>
      <w:rPr>
        <w:rFonts w:ascii="Arial" w:eastAsia="Times New Roman" w:hAnsi="Arial" w:cs="Arial"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08"/>
    <w:rsid w:val="00CB2843"/>
    <w:rsid w:val="00F70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4D3AA"/>
  <w15:chartTrackingRefBased/>
  <w15:docId w15:val="{1A9BC6D6-815A-4C9D-B915-CA032686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20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Hammond</dc:creator>
  <cp:keywords/>
  <dc:description/>
  <cp:lastModifiedBy>Betty Hammond</cp:lastModifiedBy>
  <cp:revision>2</cp:revision>
  <dcterms:created xsi:type="dcterms:W3CDTF">2018-01-17T22:37:00Z</dcterms:created>
  <dcterms:modified xsi:type="dcterms:W3CDTF">2018-01-17T22:39:00Z</dcterms:modified>
</cp:coreProperties>
</file>