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1EAB" w14:textId="77777777" w:rsidR="00AC2AB9" w:rsidRDefault="00AC2AB9" w:rsidP="00AC2AB9">
      <w:pPr>
        <w:pStyle w:val="Heading1"/>
      </w:pPr>
      <w:bookmarkStart w:id="0" w:name="_GoBack"/>
      <w:bookmarkEnd w:id="0"/>
      <w:r>
        <w:t>Relay Nevada –Report</w:t>
      </w:r>
    </w:p>
    <w:p w14:paraId="1F4F8A5F" w14:textId="77777777" w:rsidR="00AC2AB9" w:rsidRDefault="00AC2AB9" w:rsidP="00AC2AB9">
      <w:pPr>
        <w:pStyle w:val="Subtitle"/>
      </w:pPr>
      <w:r>
        <w:t>Commission for Persons who are Deaf, Hard of Hearing, and Speech Impaired</w:t>
      </w:r>
    </w:p>
    <w:p w14:paraId="497C28EA" w14:textId="77777777" w:rsidR="00AC2AB9" w:rsidRDefault="00AC2AB9" w:rsidP="00AC2AB9">
      <w:pPr>
        <w:pStyle w:val="Heading2"/>
      </w:pPr>
      <w:r>
        <w:t xml:space="preserve">Report Date: </w:t>
      </w:r>
    </w:p>
    <w:p w14:paraId="3B3A8102" w14:textId="09CE3818" w:rsidR="00AC2AB9" w:rsidRPr="005A77BF" w:rsidRDefault="00AC2AB9" w:rsidP="00AC2AB9">
      <w:r>
        <w:t>March 1</w:t>
      </w:r>
      <w:r w:rsidR="00930C26">
        <w:t>0</w:t>
      </w:r>
      <w:r>
        <w:t>, 2020</w:t>
      </w:r>
    </w:p>
    <w:p w14:paraId="4E740810" w14:textId="77777777" w:rsidR="00AC2AB9" w:rsidRDefault="00AC2AB9" w:rsidP="00AC2AB9">
      <w:pPr>
        <w:pStyle w:val="Heading2"/>
      </w:pPr>
      <w:r>
        <w:t>Successes and Wins</w:t>
      </w:r>
    </w:p>
    <w:p w14:paraId="54661B96" w14:textId="635E4D2A" w:rsidR="00AC2AB9" w:rsidRDefault="00AC2AB9" w:rsidP="00AC2AB9">
      <w:pPr>
        <w:pStyle w:val="ListParagraph"/>
        <w:numPr>
          <w:ilvl w:val="0"/>
          <w:numId w:val="1"/>
        </w:numPr>
      </w:pPr>
      <w:r>
        <w:t>Attended the Technology Fair at DCN on Feb 21, 2020</w:t>
      </w:r>
    </w:p>
    <w:p w14:paraId="33C31F99" w14:textId="7E25CE10" w:rsidR="00AC2AB9" w:rsidRDefault="00AC2AB9" w:rsidP="00AC2AB9">
      <w:pPr>
        <w:pStyle w:val="ListParagraph"/>
        <w:numPr>
          <w:ilvl w:val="0"/>
          <w:numId w:val="1"/>
        </w:numPr>
      </w:pPr>
      <w:r>
        <w:t xml:space="preserve">Have done over </w:t>
      </w:r>
      <w:r w:rsidR="00881CC7">
        <w:t>6</w:t>
      </w:r>
      <w:r>
        <w:t>0 presentations (both in-person and via Webinars) for Relay Nevada</w:t>
      </w:r>
      <w:r w:rsidR="00881CC7">
        <w:t xml:space="preserve"> in this Fiscal Year (this year has </w:t>
      </w:r>
      <w:r w:rsidR="00A743F2">
        <w:t>a requirement of 60</w:t>
      </w:r>
      <w:r w:rsidR="00920AB4">
        <w:t xml:space="preserve"> presentations</w:t>
      </w:r>
      <w:r w:rsidR="00793621">
        <w:t>. Next Fiscal Year it will be 72</w:t>
      </w:r>
      <w:r w:rsidR="00920AB4">
        <w:t xml:space="preserve">). </w:t>
      </w:r>
    </w:p>
    <w:p w14:paraId="603DD2FD" w14:textId="49CC9DEA" w:rsidR="00AC2AB9" w:rsidRDefault="00AC2AB9" w:rsidP="00AC2AB9">
      <w:pPr>
        <w:pStyle w:val="ListParagraph"/>
        <w:numPr>
          <w:ilvl w:val="0"/>
          <w:numId w:val="1"/>
        </w:numPr>
      </w:pPr>
      <w:r>
        <w:t>Have ordered giveaways for upcoming booths</w:t>
      </w:r>
    </w:p>
    <w:p w14:paraId="49D2F62C" w14:textId="3A60A557" w:rsidR="00AC2AB9" w:rsidRDefault="00AC2AB9" w:rsidP="00AC2AB9">
      <w:pPr>
        <w:pStyle w:val="ListParagraph"/>
        <w:numPr>
          <w:ilvl w:val="0"/>
          <w:numId w:val="1"/>
        </w:numPr>
      </w:pPr>
      <w:r>
        <w:t>Have contacted various Senior retirement centers and assisted living facilities</w:t>
      </w:r>
      <w:r w:rsidR="001F1471">
        <w:t xml:space="preserve"> to either do a presentation or give them brochures about Relay Nevada and DCN</w:t>
      </w:r>
    </w:p>
    <w:p w14:paraId="6C3D3829" w14:textId="77777777" w:rsidR="00AC2AB9" w:rsidRDefault="00AC2AB9" w:rsidP="00AC2AB9">
      <w:pPr>
        <w:pStyle w:val="Heading2"/>
      </w:pPr>
      <w:r>
        <w:t xml:space="preserve">Collaborations and Outreach </w:t>
      </w:r>
    </w:p>
    <w:p w14:paraId="03A0619A" w14:textId="2D38FCFE" w:rsidR="00AC2AB9" w:rsidRDefault="008C0694" w:rsidP="00AC2AB9">
      <w:pPr>
        <w:pStyle w:val="ListParagraph"/>
        <w:numPr>
          <w:ilvl w:val="0"/>
          <w:numId w:val="1"/>
        </w:numPr>
      </w:pPr>
      <w:r>
        <w:t>Shared a booth</w:t>
      </w:r>
      <w:r w:rsidR="002A60EB">
        <w:t xml:space="preserve"> with DCN</w:t>
      </w:r>
      <w:r>
        <w:t xml:space="preserve"> at a Disability Fair in Reno in January 2020</w:t>
      </w:r>
    </w:p>
    <w:p w14:paraId="242E1BC7" w14:textId="5C601D8C" w:rsidR="008C0694" w:rsidRDefault="002A60EB" w:rsidP="00AC2AB9">
      <w:pPr>
        <w:pStyle w:val="ListParagraph"/>
        <w:numPr>
          <w:ilvl w:val="0"/>
          <w:numId w:val="1"/>
        </w:numPr>
      </w:pPr>
      <w:r>
        <w:t xml:space="preserve">Worked with DCN to exhibit at Technology Fair in </w:t>
      </w:r>
      <w:r w:rsidR="00523A3D">
        <w:t>February</w:t>
      </w:r>
      <w:r>
        <w:t xml:space="preserve"> 2020 </w:t>
      </w:r>
    </w:p>
    <w:p w14:paraId="359156FF" w14:textId="5CEBF7E4" w:rsidR="00FE7B27" w:rsidRDefault="00FE7B27" w:rsidP="00AC2AB9">
      <w:pPr>
        <w:pStyle w:val="ListParagraph"/>
        <w:numPr>
          <w:ilvl w:val="0"/>
          <w:numId w:val="1"/>
        </w:numPr>
      </w:pPr>
      <w:proofErr w:type="gramStart"/>
      <w:r>
        <w:t>Made contact with</w:t>
      </w:r>
      <w:proofErr w:type="gramEnd"/>
      <w:r>
        <w:t xml:space="preserve"> </w:t>
      </w:r>
      <w:r w:rsidR="00523A3D">
        <w:t xml:space="preserve">the </w:t>
      </w:r>
      <w:r>
        <w:t>Weather Channel in Las Vegas to promote Relay Nevada (in progress)</w:t>
      </w:r>
    </w:p>
    <w:p w14:paraId="6391DD90" w14:textId="41921FDD" w:rsidR="00910F1F" w:rsidRDefault="00910F1F" w:rsidP="00AC2AB9">
      <w:pPr>
        <w:pStyle w:val="ListParagraph"/>
        <w:numPr>
          <w:ilvl w:val="0"/>
          <w:numId w:val="1"/>
        </w:numPr>
      </w:pPr>
      <w:r>
        <w:t xml:space="preserve">We will continue to work with DCN at upcoming events to promote Relay Nevada </w:t>
      </w:r>
    </w:p>
    <w:p w14:paraId="3ACD0938" w14:textId="77777777" w:rsidR="00AC2AB9" w:rsidRDefault="00AC2AB9" w:rsidP="00AC2AB9">
      <w:pPr>
        <w:pStyle w:val="Heading2"/>
      </w:pPr>
      <w:r>
        <w:t>Community Challenges</w:t>
      </w:r>
    </w:p>
    <w:p w14:paraId="66E76CA1" w14:textId="125AB416" w:rsidR="00AC2AB9" w:rsidRDefault="005B1AF0" w:rsidP="00AC2AB9">
      <w:pPr>
        <w:pStyle w:val="ListParagraph"/>
        <w:numPr>
          <w:ilvl w:val="0"/>
          <w:numId w:val="1"/>
        </w:numPr>
      </w:pPr>
      <w:r>
        <w:t>Often when we stop by retirement villages or senior facilities to inquire about a presentation, they do not offer a time / date for that or else the person responsible is not in the office. It’s a hit-and-miss situation. All we can do is continue to stop by</w:t>
      </w:r>
    </w:p>
    <w:p w14:paraId="3E454CD9" w14:textId="4CB6815A" w:rsidR="005B1AF0" w:rsidRDefault="005343F6" w:rsidP="00AC2AB9">
      <w:pPr>
        <w:pStyle w:val="ListParagraph"/>
        <w:numPr>
          <w:ilvl w:val="0"/>
          <w:numId w:val="1"/>
        </w:numPr>
      </w:pPr>
      <w:r>
        <w:t xml:space="preserve">Coronavirus restrictions will affect our ability to work with the community. It also could impact the Senior Citizen population </w:t>
      </w:r>
      <w:r w:rsidR="00B71021">
        <w:t>who may prefer to self-quarantine</w:t>
      </w:r>
    </w:p>
    <w:p w14:paraId="1CF4A0AB" w14:textId="7C20218C" w:rsidR="00920AB4" w:rsidRDefault="00920AB4" w:rsidP="00AC2AB9">
      <w:pPr>
        <w:pStyle w:val="ListParagraph"/>
        <w:numPr>
          <w:ilvl w:val="0"/>
          <w:numId w:val="1"/>
        </w:numPr>
      </w:pPr>
      <w:r>
        <w:t>Our Southern Outreach Specialist, Kim Fernandez, has left to accept a full-time position at DCN. We are in the process of ad</w:t>
      </w:r>
      <w:r w:rsidR="0059380C">
        <w:t>vertising the open position</w:t>
      </w:r>
    </w:p>
    <w:p w14:paraId="573F3AAC" w14:textId="77777777" w:rsidR="00AC2AB9" w:rsidRDefault="00AC2AB9" w:rsidP="00AC2AB9">
      <w:pPr>
        <w:pStyle w:val="Heading2"/>
      </w:pPr>
      <w:r>
        <w:t>Recommendations for Consideration</w:t>
      </w:r>
    </w:p>
    <w:p w14:paraId="2FBABEB0" w14:textId="14665BCA" w:rsidR="00AC2AB9" w:rsidRDefault="00D25E0E" w:rsidP="00AC2AB9">
      <w:pPr>
        <w:pStyle w:val="ListParagraph"/>
        <w:numPr>
          <w:ilvl w:val="0"/>
          <w:numId w:val="1"/>
        </w:numPr>
      </w:pPr>
      <w:r>
        <w:t xml:space="preserve">Please be aware that </w:t>
      </w:r>
      <w:r w:rsidR="00470E7F">
        <w:t xml:space="preserve">Coronavirus </w:t>
      </w:r>
      <w:r w:rsidR="00985DE6">
        <w:t xml:space="preserve">restrictions </w:t>
      </w:r>
      <w:r w:rsidR="00470E7F">
        <w:t>recommend</w:t>
      </w:r>
      <w:r w:rsidR="00985DE6">
        <w:t xml:space="preserve"> </w:t>
      </w:r>
      <w:r w:rsidR="00470E7F">
        <w:t>staying home or not traveling so this may impact our ability to be out in the public educating others about Relay Services</w:t>
      </w:r>
      <w:r w:rsidR="00985DE6">
        <w:t xml:space="preserve"> in the short term. This is especially true for a large part of our audience… Senior Citizens</w:t>
      </w:r>
    </w:p>
    <w:p w14:paraId="2A32367D" w14:textId="77777777" w:rsidR="00AC2AB9" w:rsidRDefault="00AC2AB9" w:rsidP="00AC2AB9">
      <w:pPr>
        <w:pStyle w:val="Heading2"/>
      </w:pPr>
      <w:r>
        <w:t>Additional Information</w:t>
      </w:r>
    </w:p>
    <w:p w14:paraId="63611700" w14:textId="00776952" w:rsidR="00AC2AB9" w:rsidRDefault="00305381" w:rsidP="00AC2AB9">
      <w:r>
        <w:t>Updates on COVID-19 Impact to Relay Services (added by Cheyenne Pasquale on 4.9.2020)</w:t>
      </w:r>
    </w:p>
    <w:p w14:paraId="1EBC40AE" w14:textId="77777777" w:rsidR="00DF2F5A" w:rsidRDefault="00DF2F5A"/>
    <w:sectPr w:rsidR="00DF2F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6B4A" w14:textId="77777777" w:rsidR="00585AE4" w:rsidRDefault="00585AE4">
      <w:pPr>
        <w:spacing w:after="0" w:line="240" w:lineRule="auto"/>
      </w:pPr>
      <w:r>
        <w:separator/>
      </w:r>
    </w:p>
  </w:endnote>
  <w:endnote w:type="continuationSeparator" w:id="0">
    <w:p w14:paraId="4B1B6A05" w14:textId="77777777" w:rsidR="00585AE4" w:rsidRDefault="0058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77E8B" w14:textId="77777777" w:rsidR="00837583" w:rsidRDefault="001B0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4C2B" w14:textId="77777777" w:rsidR="00837583" w:rsidRDefault="001B0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E66B" w14:textId="77777777" w:rsidR="00837583" w:rsidRDefault="001B0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0BD5" w14:textId="77777777" w:rsidR="00585AE4" w:rsidRDefault="00585AE4">
      <w:pPr>
        <w:spacing w:after="0" w:line="240" w:lineRule="auto"/>
      </w:pPr>
      <w:r>
        <w:separator/>
      </w:r>
    </w:p>
  </w:footnote>
  <w:footnote w:type="continuationSeparator" w:id="0">
    <w:p w14:paraId="29FE14E6" w14:textId="77777777" w:rsidR="00585AE4" w:rsidRDefault="0058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F174" w14:textId="77777777" w:rsidR="00837583" w:rsidRDefault="001B0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C0C3" w14:textId="6788B557" w:rsidR="00837583" w:rsidRDefault="001B0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339D" w14:textId="77777777" w:rsidR="00837583" w:rsidRDefault="001B0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F8F"/>
    <w:multiLevelType w:val="hybridMultilevel"/>
    <w:tmpl w:val="B5D4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B9"/>
    <w:rsid w:val="00071CA6"/>
    <w:rsid w:val="000A1D17"/>
    <w:rsid w:val="000B1E38"/>
    <w:rsid w:val="000C1AB8"/>
    <w:rsid w:val="001045B9"/>
    <w:rsid w:val="00116D44"/>
    <w:rsid w:val="00196E9D"/>
    <w:rsid w:val="001B0ABE"/>
    <w:rsid w:val="001C64BA"/>
    <w:rsid w:val="001C7248"/>
    <w:rsid w:val="001F1471"/>
    <w:rsid w:val="00240BBC"/>
    <w:rsid w:val="00240E92"/>
    <w:rsid w:val="002A60EB"/>
    <w:rsid w:val="002D7600"/>
    <w:rsid w:val="00305381"/>
    <w:rsid w:val="0037425A"/>
    <w:rsid w:val="00384670"/>
    <w:rsid w:val="003E37D3"/>
    <w:rsid w:val="003F4F37"/>
    <w:rsid w:val="00470E7F"/>
    <w:rsid w:val="0047663E"/>
    <w:rsid w:val="00513E82"/>
    <w:rsid w:val="00523A3D"/>
    <w:rsid w:val="005343F6"/>
    <w:rsid w:val="00585AE4"/>
    <w:rsid w:val="0059380C"/>
    <w:rsid w:val="005B1AF0"/>
    <w:rsid w:val="006223C9"/>
    <w:rsid w:val="006723D2"/>
    <w:rsid w:val="00691B92"/>
    <w:rsid w:val="006D27C0"/>
    <w:rsid w:val="00723C1B"/>
    <w:rsid w:val="007918D0"/>
    <w:rsid w:val="00793621"/>
    <w:rsid w:val="007B62CA"/>
    <w:rsid w:val="007E425D"/>
    <w:rsid w:val="00845C4B"/>
    <w:rsid w:val="00881CC7"/>
    <w:rsid w:val="008C0694"/>
    <w:rsid w:val="008D12A6"/>
    <w:rsid w:val="008D7BC8"/>
    <w:rsid w:val="008E2C3E"/>
    <w:rsid w:val="00910F1F"/>
    <w:rsid w:val="00920AB4"/>
    <w:rsid w:val="00930C26"/>
    <w:rsid w:val="00940D87"/>
    <w:rsid w:val="00985DE6"/>
    <w:rsid w:val="009F75A3"/>
    <w:rsid w:val="00A743F2"/>
    <w:rsid w:val="00A75A02"/>
    <w:rsid w:val="00AA5FDE"/>
    <w:rsid w:val="00AC2AB9"/>
    <w:rsid w:val="00B67A76"/>
    <w:rsid w:val="00B71021"/>
    <w:rsid w:val="00B7529C"/>
    <w:rsid w:val="00C42FB8"/>
    <w:rsid w:val="00C432E8"/>
    <w:rsid w:val="00C71BA0"/>
    <w:rsid w:val="00C95E97"/>
    <w:rsid w:val="00C978DE"/>
    <w:rsid w:val="00D01430"/>
    <w:rsid w:val="00D14F04"/>
    <w:rsid w:val="00D25E0E"/>
    <w:rsid w:val="00D74CC0"/>
    <w:rsid w:val="00D9427A"/>
    <w:rsid w:val="00D95C0F"/>
    <w:rsid w:val="00DB0384"/>
    <w:rsid w:val="00DC4A39"/>
    <w:rsid w:val="00DF2F5A"/>
    <w:rsid w:val="00E20911"/>
    <w:rsid w:val="00E2493E"/>
    <w:rsid w:val="00E73D01"/>
    <w:rsid w:val="00EC4EFE"/>
    <w:rsid w:val="00F67B34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FCD9A"/>
  <w15:chartTrackingRefBased/>
  <w15:docId w15:val="{8A124CB4-2DB8-4A30-A472-C7AA67A9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2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A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2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A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2AB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C2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B9"/>
  </w:style>
  <w:style w:type="paragraph" w:styleId="Footer">
    <w:name w:val="footer"/>
    <w:basedOn w:val="Normal"/>
    <w:link w:val="FooterChar"/>
    <w:uiPriority w:val="99"/>
    <w:unhideWhenUsed/>
    <w:rsid w:val="00AC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DFA670B8EC4383202BD4C8E38F47" ma:contentTypeVersion="11" ma:contentTypeDescription="Create a new document." ma:contentTypeScope="" ma:versionID="138beeadbefd67f26234718411e7069c">
  <xsd:schema xmlns:xsd="http://www.w3.org/2001/XMLSchema" xmlns:xs="http://www.w3.org/2001/XMLSchema" xmlns:p="http://schemas.microsoft.com/office/2006/metadata/properties" xmlns:ns3="0e53158d-134c-4910-b847-27b3fa1f8e5f" xmlns:ns4="00b9a49a-bcf0-4b5c-afee-389ca09d6bfe" targetNamespace="http://schemas.microsoft.com/office/2006/metadata/properties" ma:root="true" ma:fieldsID="b161470a75628edb7eabe7e08aaa701b" ns3:_="" ns4:_="">
    <xsd:import namespace="0e53158d-134c-4910-b847-27b3fa1f8e5f"/>
    <xsd:import namespace="00b9a49a-bcf0-4b5c-afee-389ca09d6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158d-134c-4910-b847-27b3fa1f8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a49a-bcf0-4b5c-afee-389ca09d6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80B38-1CE7-47AA-BC20-FDD8EF39063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0b9a49a-bcf0-4b5c-afee-389ca09d6bfe"/>
    <ds:schemaRef ds:uri="0e53158d-134c-4910-b847-27b3fa1f8e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6B42FE-B975-4CE2-9447-E1959E0CD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9488C-E128-4453-8448-E1DAB21DF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3158d-134c-4910-b847-27b3fa1f8e5f"/>
    <ds:schemaRef ds:uri="00b9a49a-bcf0-4b5c-afee-389ca09d6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Arcia, Ken [SLS]</dc:creator>
  <cp:keywords/>
  <dc:description/>
  <cp:lastModifiedBy>Carole L. Hanley</cp:lastModifiedBy>
  <cp:revision>2</cp:revision>
  <dcterms:created xsi:type="dcterms:W3CDTF">2020-04-09T17:36:00Z</dcterms:created>
  <dcterms:modified xsi:type="dcterms:W3CDTF">2020-04-09T17:36:00Z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0x0101001A0CDFA670B8EC4383202BD4C8E38F47</vt:lpwstr>
  </property>
</Properties>
</file>