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0958" w14:textId="77777777" w:rsidR="008F01CA" w:rsidRPr="00E601A5" w:rsidRDefault="008F01CA"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7B980972" wp14:editId="6C6C2778">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title="state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02287969">
                <wp:simplePos x="0" y="0"/>
                <wp:positionH relativeFrom="column">
                  <wp:posOffset>5353050</wp:posOffset>
                </wp:positionH>
                <wp:positionV relativeFrom="paragraph">
                  <wp:posOffset>7620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77777777" w:rsidR="008F01CA" w:rsidRDefault="00942BFE" w:rsidP="008F01CA">
                                <w:pPr>
                                  <w:pStyle w:val="Caption"/>
                                  <w:rPr>
                                    <w:color w:val="000080"/>
                                    <w:sz w:val="16"/>
                                    <w:szCs w:val="16"/>
                                  </w:rPr>
                                </w:pPr>
                                <w:r>
                                  <w:rPr>
                                    <w:i w:val="0"/>
                                    <w:color w:val="000080"/>
                                    <w:sz w:val="16"/>
                                    <w:szCs w:val="16"/>
                                  </w:rPr>
                                  <w:t>EDWARD ABLESER, Ph.D.</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1.5pt;margin-top:.6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77777777" w:rsidR="008F01CA" w:rsidRDefault="00942BFE" w:rsidP="008F01CA">
                          <w:pPr>
                            <w:pStyle w:val="Caption"/>
                            <w:rPr>
                              <w:color w:val="000080"/>
                              <w:sz w:val="16"/>
                              <w:szCs w:val="16"/>
                            </w:rPr>
                          </w:pPr>
                          <w:r>
                            <w:rPr>
                              <w:i w:val="0"/>
                              <w:color w:val="000080"/>
                              <w:sz w:val="16"/>
                              <w:szCs w:val="16"/>
                            </w:rPr>
                            <w:t>EDWARD ABLESER, Ph.D.</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F5F6796" w14:textId="77777777" w:rsidR="00742A0E" w:rsidRPr="00847522" w:rsidRDefault="00742A0E" w:rsidP="00D6095A">
      <w:pPr>
        <w:spacing w:after="200" w:line="276" w:lineRule="auto"/>
        <w:jc w:val="center"/>
        <w:rPr>
          <w:rFonts w:ascii="Book Antiqua" w:eastAsiaTheme="minorHAnsi" w:hAnsi="Book Antiqua" w:cstheme="minorBidi"/>
          <w:sz w:val="32"/>
        </w:rPr>
      </w:pPr>
      <w:r w:rsidRPr="00847522">
        <w:rPr>
          <w:rFonts w:ascii="Book Antiqua" w:eastAsiaTheme="minorHAnsi" w:hAnsi="Book Antiqua" w:cstheme="minorBidi"/>
          <w:sz w:val="32"/>
        </w:rPr>
        <w:t>Announcement:</w:t>
      </w:r>
    </w:p>
    <w:p w14:paraId="432E5B0E" w14:textId="0A15DB22" w:rsidR="00D6095A" w:rsidRPr="00847522" w:rsidRDefault="00742A0E" w:rsidP="00D6095A">
      <w:pPr>
        <w:spacing w:after="200" w:line="276" w:lineRule="auto"/>
        <w:jc w:val="center"/>
        <w:rPr>
          <w:rFonts w:ascii="Book Antiqua" w:eastAsiaTheme="minorHAnsi" w:hAnsi="Book Antiqua" w:cstheme="minorBidi"/>
          <w:sz w:val="32"/>
        </w:rPr>
      </w:pPr>
      <w:r w:rsidRPr="00847522">
        <w:rPr>
          <w:rFonts w:ascii="Book Antiqua" w:eastAsiaTheme="minorHAnsi" w:hAnsi="Book Antiqua" w:cstheme="minorBidi"/>
          <w:sz w:val="32"/>
        </w:rPr>
        <w:t xml:space="preserve"> </w:t>
      </w:r>
      <w:r w:rsidR="00D6095A" w:rsidRPr="00847522">
        <w:rPr>
          <w:rFonts w:ascii="Book Antiqua" w:eastAsiaTheme="minorHAnsi" w:hAnsi="Book Antiqua" w:cstheme="minorBidi"/>
          <w:sz w:val="32"/>
        </w:rPr>
        <w:t xml:space="preserve">Nevada Aging and Disability Services Division Budget Hearing </w:t>
      </w:r>
    </w:p>
    <w:p w14:paraId="646806B8" w14:textId="77777777" w:rsidR="00D6095A" w:rsidRPr="00847522" w:rsidRDefault="00D6095A" w:rsidP="00742A0E">
      <w:pPr>
        <w:spacing w:after="200"/>
        <w:jc w:val="center"/>
        <w:rPr>
          <w:rFonts w:ascii="Book Antiqua" w:eastAsiaTheme="minorHAnsi" w:hAnsi="Book Antiqua" w:cstheme="minorBidi"/>
          <w:sz w:val="22"/>
        </w:rPr>
      </w:pPr>
      <w:r w:rsidRPr="00847522">
        <w:rPr>
          <w:rFonts w:ascii="Book Antiqua" w:eastAsiaTheme="minorHAnsi" w:hAnsi="Book Antiqua" w:cstheme="minorBidi"/>
          <w:sz w:val="22"/>
        </w:rPr>
        <w:t>Assembly Committee on Ways and Means</w:t>
      </w:r>
    </w:p>
    <w:p w14:paraId="05D6AA7F" w14:textId="77777777" w:rsidR="00D6095A" w:rsidRPr="00847522" w:rsidRDefault="00D6095A" w:rsidP="00742A0E">
      <w:pPr>
        <w:spacing w:after="200"/>
        <w:jc w:val="center"/>
        <w:rPr>
          <w:rFonts w:ascii="Book Antiqua" w:eastAsiaTheme="minorHAnsi" w:hAnsi="Book Antiqua" w:cstheme="minorBidi"/>
          <w:sz w:val="22"/>
        </w:rPr>
      </w:pPr>
      <w:r w:rsidRPr="00847522">
        <w:rPr>
          <w:rFonts w:ascii="Book Antiqua" w:eastAsiaTheme="minorHAnsi" w:hAnsi="Book Antiqua" w:cstheme="minorBidi"/>
          <w:sz w:val="22"/>
        </w:rPr>
        <w:t>And</w:t>
      </w:r>
    </w:p>
    <w:p w14:paraId="175781F6" w14:textId="77777777" w:rsidR="00D6095A" w:rsidRPr="00847522" w:rsidRDefault="00D6095A" w:rsidP="00742A0E">
      <w:pPr>
        <w:spacing w:after="200"/>
        <w:jc w:val="center"/>
        <w:rPr>
          <w:rFonts w:ascii="Book Antiqua" w:eastAsiaTheme="minorHAnsi" w:hAnsi="Book Antiqua" w:cstheme="minorBidi"/>
          <w:sz w:val="22"/>
        </w:rPr>
      </w:pPr>
      <w:r w:rsidRPr="00847522">
        <w:rPr>
          <w:rFonts w:ascii="Book Antiqua" w:eastAsiaTheme="minorHAnsi" w:hAnsi="Book Antiqua" w:cstheme="minorBidi"/>
          <w:sz w:val="22"/>
        </w:rPr>
        <w:t>Senate Committee on Finance Subcommittee on Human Services</w:t>
      </w:r>
    </w:p>
    <w:p w14:paraId="13217A36" w14:textId="77777777" w:rsidR="00D6095A" w:rsidRPr="00847522" w:rsidRDefault="00D6095A" w:rsidP="00742A0E">
      <w:pPr>
        <w:spacing w:after="200"/>
        <w:jc w:val="center"/>
        <w:rPr>
          <w:rFonts w:ascii="Book Antiqua" w:eastAsiaTheme="minorHAnsi" w:hAnsi="Book Antiqua" w:cstheme="minorBidi"/>
          <w:color w:val="000000" w:themeColor="text1"/>
          <w:sz w:val="22"/>
        </w:rPr>
      </w:pPr>
    </w:p>
    <w:p w14:paraId="065A13CE" w14:textId="33807B31" w:rsidR="00D6095A" w:rsidRPr="00847522" w:rsidRDefault="00D6095A" w:rsidP="00742A0E">
      <w:pPr>
        <w:spacing w:after="200" w:line="276" w:lineRule="auto"/>
        <w:jc w:val="center"/>
        <w:rPr>
          <w:rFonts w:ascii="Book Antiqua" w:eastAsiaTheme="minorHAnsi" w:hAnsi="Book Antiqua" w:cstheme="minorBidi"/>
          <w:color w:val="000000" w:themeColor="text1"/>
          <w:sz w:val="22"/>
        </w:rPr>
      </w:pPr>
      <w:r w:rsidRPr="00847522">
        <w:rPr>
          <w:rFonts w:ascii="Book Antiqua" w:eastAsiaTheme="minorHAnsi" w:hAnsi="Book Antiqua" w:cstheme="minorBidi"/>
          <w:b/>
          <w:color w:val="000000" w:themeColor="text1"/>
          <w:sz w:val="22"/>
        </w:rPr>
        <w:t>Day:</w:t>
      </w:r>
      <w:r w:rsidRPr="00847522">
        <w:rPr>
          <w:rFonts w:ascii="Book Antiqua" w:eastAsiaTheme="minorHAnsi" w:hAnsi="Book Antiqua" w:cstheme="minorBidi"/>
          <w:color w:val="000000" w:themeColor="text1"/>
          <w:sz w:val="22"/>
        </w:rPr>
        <w:t xml:space="preserve"> Friday</w:t>
      </w:r>
      <w:r w:rsidRPr="00847522">
        <w:rPr>
          <w:rFonts w:ascii="Book Antiqua" w:eastAsiaTheme="minorHAnsi" w:hAnsi="Book Antiqua" w:cstheme="minorBidi"/>
          <w:color w:val="000000" w:themeColor="text1"/>
          <w:sz w:val="22"/>
        </w:rPr>
        <w:tab/>
      </w:r>
      <w:r w:rsidRPr="00847522">
        <w:rPr>
          <w:rFonts w:ascii="Book Antiqua" w:eastAsiaTheme="minorHAnsi" w:hAnsi="Book Antiqua" w:cstheme="minorBidi"/>
          <w:b/>
          <w:color w:val="000000" w:themeColor="text1"/>
          <w:sz w:val="22"/>
        </w:rPr>
        <w:t>Date:</w:t>
      </w:r>
      <w:r w:rsidRPr="00847522">
        <w:rPr>
          <w:rFonts w:ascii="Book Antiqua" w:eastAsiaTheme="minorHAnsi" w:hAnsi="Book Antiqua" w:cstheme="minorBidi"/>
          <w:color w:val="000000" w:themeColor="text1"/>
          <w:sz w:val="22"/>
        </w:rPr>
        <w:t xml:space="preserve"> March 10, 2017</w:t>
      </w:r>
      <w:r w:rsidRPr="00847522">
        <w:rPr>
          <w:rFonts w:ascii="Book Antiqua" w:eastAsiaTheme="minorHAnsi" w:hAnsi="Book Antiqua" w:cstheme="minorBidi"/>
          <w:color w:val="000000" w:themeColor="text1"/>
          <w:sz w:val="22"/>
        </w:rPr>
        <w:tab/>
      </w:r>
      <w:r w:rsidR="0063363B" w:rsidRPr="00847522">
        <w:rPr>
          <w:rFonts w:ascii="Book Antiqua" w:eastAsiaTheme="minorHAnsi" w:hAnsi="Book Antiqua" w:cstheme="minorBidi"/>
          <w:color w:val="000000" w:themeColor="text1"/>
          <w:sz w:val="22"/>
        </w:rPr>
        <w:t xml:space="preserve">   </w:t>
      </w:r>
      <w:r w:rsidRPr="00847522">
        <w:rPr>
          <w:rFonts w:ascii="Book Antiqua" w:eastAsiaTheme="minorHAnsi" w:hAnsi="Book Antiqua" w:cstheme="minorBidi"/>
          <w:b/>
          <w:color w:val="000000" w:themeColor="text1"/>
          <w:sz w:val="22"/>
        </w:rPr>
        <w:t>Start Time:</w:t>
      </w:r>
      <w:r w:rsidRPr="00847522">
        <w:rPr>
          <w:rFonts w:ascii="Book Antiqua" w:eastAsiaTheme="minorHAnsi" w:hAnsi="Book Antiqua" w:cstheme="minorBidi"/>
          <w:color w:val="000000" w:themeColor="text1"/>
          <w:sz w:val="22"/>
        </w:rPr>
        <w:t xml:space="preserve"> 8:00 am</w:t>
      </w:r>
    </w:p>
    <w:p w14:paraId="48B6836D" w14:textId="77777777" w:rsidR="00D6095A" w:rsidRPr="00847522" w:rsidRDefault="00D6095A" w:rsidP="00742A0E">
      <w:pPr>
        <w:spacing w:after="200" w:line="276" w:lineRule="auto"/>
        <w:jc w:val="left"/>
        <w:rPr>
          <w:rFonts w:ascii="Book Antiqua" w:eastAsiaTheme="minorHAnsi" w:hAnsi="Book Antiqua" w:cstheme="minorBidi"/>
          <w:b/>
          <w:color w:val="000000" w:themeColor="text1"/>
          <w:sz w:val="22"/>
          <w:u w:val="single"/>
        </w:rPr>
      </w:pPr>
      <w:r w:rsidRPr="00847522">
        <w:rPr>
          <w:rFonts w:ascii="Book Antiqua" w:eastAsiaTheme="minorHAnsi" w:hAnsi="Book Antiqua" w:cstheme="minorBidi"/>
          <w:b/>
          <w:color w:val="000000" w:themeColor="text1"/>
          <w:sz w:val="22"/>
          <w:u w:val="single"/>
        </w:rPr>
        <w:t>Location:</w:t>
      </w:r>
    </w:p>
    <w:p w14:paraId="1CDCD247" w14:textId="69253528" w:rsidR="00D6095A" w:rsidRPr="00847522" w:rsidRDefault="00D6095A" w:rsidP="00742A0E">
      <w:pPr>
        <w:spacing w:after="200" w:line="276" w:lineRule="auto"/>
        <w:jc w:val="left"/>
        <w:rPr>
          <w:rFonts w:ascii="Book Antiqua" w:eastAsiaTheme="minorHAnsi" w:hAnsi="Book Antiqua" w:cstheme="minorBidi"/>
          <w:color w:val="000000" w:themeColor="text1"/>
          <w:sz w:val="22"/>
        </w:rPr>
      </w:pPr>
      <w:r w:rsidRPr="00847522">
        <w:rPr>
          <w:rFonts w:ascii="Book Antiqua" w:eastAsiaTheme="minorHAnsi" w:hAnsi="Book Antiqua" w:cstheme="minorBidi"/>
          <w:color w:val="000000" w:themeColor="text1"/>
          <w:sz w:val="22"/>
        </w:rPr>
        <w:t>Carson City: Room 3137 of the Legislative Building, 401 S. Carson St., Carson City, NV</w:t>
      </w:r>
    </w:p>
    <w:p w14:paraId="5E7BB3ED" w14:textId="77777777" w:rsidR="00D6095A" w:rsidRPr="00847522" w:rsidRDefault="00D6095A" w:rsidP="00742A0E">
      <w:pPr>
        <w:spacing w:after="200" w:line="276" w:lineRule="auto"/>
        <w:jc w:val="left"/>
        <w:rPr>
          <w:rFonts w:ascii="Book Antiqua" w:eastAsiaTheme="minorHAnsi" w:hAnsi="Book Antiqua" w:cstheme="minorBidi"/>
          <w:color w:val="000000" w:themeColor="text1"/>
          <w:sz w:val="22"/>
        </w:rPr>
      </w:pPr>
      <w:r w:rsidRPr="00847522">
        <w:rPr>
          <w:rFonts w:ascii="Book Antiqua" w:eastAsiaTheme="minorHAnsi" w:hAnsi="Book Antiqua" w:cstheme="minorBidi"/>
          <w:color w:val="000000" w:themeColor="text1"/>
          <w:sz w:val="22"/>
        </w:rPr>
        <w:t xml:space="preserve">Las Vegas: </w:t>
      </w:r>
      <w:proofErr w:type="spellStart"/>
      <w:r w:rsidRPr="00847522">
        <w:rPr>
          <w:rFonts w:ascii="Book Antiqua" w:eastAsiaTheme="minorHAnsi" w:hAnsi="Book Antiqua" w:cstheme="minorBidi"/>
          <w:color w:val="000000" w:themeColor="text1"/>
          <w:sz w:val="22"/>
        </w:rPr>
        <w:t>Videoconferenced</w:t>
      </w:r>
      <w:proofErr w:type="spellEnd"/>
      <w:r w:rsidRPr="00847522">
        <w:rPr>
          <w:rFonts w:ascii="Book Antiqua" w:eastAsiaTheme="minorHAnsi" w:hAnsi="Book Antiqua" w:cstheme="minorBidi"/>
          <w:color w:val="000000" w:themeColor="text1"/>
          <w:sz w:val="22"/>
        </w:rPr>
        <w:t xml:space="preserve"> to Room 4412 of the Grant Sawyer Building, 555 E. Washington Ave., Las Vegas, NV</w:t>
      </w:r>
    </w:p>
    <w:p w14:paraId="38EE1BD3" w14:textId="77777777" w:rsidR="00D6095A" w:rsidRPr="00847522" w:rsidRDefault="00D6095A" w:rsidP="0063363B">
      <w:pPr>
        <w:spacing w:after="200" w:line="276" w:lineRule="auto"/>
        <w:jc w:val="center"/>
        <w:rPr>
          <w:rFonts w:ascii="Book Antiqua" w:eastAsiaTheme="minorHAnsi" w:hAnsi="Book Antiqua" w:cstheme="minorBidi"/>
          <w:b/>
          <w:color w:val="000000" w:themeColor="text1"/>
          <w:u w:val="single"/>
        </w:rPr>
      </w:pPr>
      <w:r w:rsidRPr="00847522">
        <w:rPr>
          <w:rFonts w:ascii="Book Antiqua" w:eastAsiaTheme="minorHAnsi" w:hAnsi="Book Antiqua" w:cstheme="minorBidi"/>
          <w:b/>
          <w:color w:val="000000" w:themeColor="text1"/>
          <w:u w:val="single"/>
        </w:rPr>
        <w:t>Budget Hearings</w:t>
      </w:r>
    </w:p>
    <w:p w14:paraId="21AE4C70" w14:textId="77777777" w:rsidR="00D6095A" w:rsidRPr="00847522" w:rsidRDefault="00D6095A" w:rsidP="00847522">
      <w:pPr>
        <w:spacing w:after="200"/>
        <w:contextualSpacing/>
        <w:jc w:val="left"/>
        <w:rPr>
          <w:rFonts w:ascii="Book Antiqua" w:eastAsiaTheme="minorHAnsi" w:hAnsi="Book Antiqua" w:cstheme="minorBidi"/>
          <w:color w:val="000000" w:themeColor="text1"/>
          <w:sz w:val="22"/>
        </w:rPr>
      </w:pPr>
      <w:r w:rsidRPr="00847522">
        <w:rPr>
          <w:rFonts w:ascii="Book Antiqua" w:eastAsiaTheme="minorHAnsi" w:hAnsi="Book Antiqua" w:cstheme="minorBidi"/>
          <w:color w:val="000000" w:themeColor="text1"/>
          <w:sz w:val="22"/>
        </w:rPr>
        <w:t>Department of Health and Human Services</w:t>
      </w:r>
    </w:p>
    <w:p w14:paraId="36B735E9" w14:textId="77777777" w:rsidR="00D6095A" w:rsidRPr="00847522" w:rsidRDefault="00D6095A" w:rsidP="00847522">
      <w:pPr>
        <w:spacing w:after="200"/>
        <w:contextualSpacing/>
        <w:jc w:val="left"/>
        <w:rPr>
          <w:rFonts w:ascii="Book Antiqua" w:eastAsiaTheme="minorHAnsi" w:hAnsi="Book Antiqua" w:cstheme="minorBidi"/>
          <w:color w:val="000000" w:themeColor="text1"/>
          <w:sz w:val="22"/>
        </w:rPr>
      </w:pPr>
      <w:r w:rsidRPr="00847522">
        <w:rPr>
          <w:rFonts w:ascii="Book Antiqua" w:eastAsiaTheme="minorHAnsi" w:hAnsi="Book Antiqua" w:cstheme="minorBidi"/>
          <w:color w:val="000000" w:themeColor="text1"/>
          <w:sz w:val="22"/>
        </w:rPr>
        <w:t xml:space="preserve">Aging and Disability Services Division </w:t>
      </w:r>
    </w:p>
    <w:p w14:paraId="2D9C0197" w14:textId="77777777" w:rsidR="00D6095A" w:rsidRPr="00847522" w:rsidRDefault="00D6095A" w:rsidP="00847522">
      <w:pPr>
        <w:spacing w:after="200"/>
        <w:ind w:firstLine="720"/>
        <w:contextualSpacing/>
        <w:jc w:val="left"/>
        <w:rPr>
          <w:rFonts w:ascii="Book Antiqua" w:eastAsiaTheme="minorHAnsi" w:hAnsi="Book Antiqua" w:cstheme="minorBidi"/>
          <w:color w:val="000000" w:themeColor="text1"/>
          <w:sz w:val="22"/>
        </w:rPr>
      </w:pPr>
      <w:r w:rsidRPr="00847522">
        <w:rPr>
          <w:rFonts w:ascii="Book Antiqua" w:eastAsiaTheme="minorHAnsi" w:hAnsi="Book Antiqua" w:cstheme="minorBidi"/>
          <w:color w:val="000000" w:themeColor="text1"/>
          <w:sz w:val="22"/>
        </w:rPr>
        <w:t>Edward Ableser, Ph. D., Administrator</w:t>
      </w:r>
    </w:p>
    <w:p w14:paraId="54F5BE71" w14:textId="77777777" w:rsidR="00D6095A" w:rsidRPr="00847522" w:rsidRDefault="00D6095A" w:rsidP="00847522">
      <w:pPr>
        <w:spacing w:after="200"/>
        <w:ind w:firstLine="720"/>
        <w:contextualSpacing/>
        <w:jc w:val="left"/>
        <w:rPr>
          <w:rFonts w:ascii="Book Antiqua" w:eastAsiaTheme="minorHAnsi" w:hAnsi="Book Antiqua" w:cstheme="minorBidi"/>
          <w:sz w:val="22"/>
        </w:rPr>
      </w:pPr>
    </w:p>
    <w:p w14:paraId="7297E4EA" w14:textId="77777777" w:rsidR="00D6095A" w:rsidRPr="00847522" w:rsidRDefault="00D6095A" w:rsidP="00D6095A">
      <w:pPr>
        <w:spacing w:after="200" w:line="276" w:lineRule="auto"/>
        <w:jc w:val="left"/>
        <w:rPr>
          <w:rFonts w:ascii="Book Antiqua" w:eastAsiaTheme="minorHAnsi" w:hAnsi="Book Antiqua" w:cstheme="minorBidi"/>
          <w:sz w:val="22"/>
        </w:rPr>
      </w:pPr>
    </w:p>
    <w:p w14:paraId="4835EC7A" w14:textId="77777777" w:rsidR="00D6095A" w:rsidRPr="00847522" w:rsidRDefault="00D6095A" w:rsidP="00D6095A">
      <w:pPr>
        <w:spacing w:after="200" w:line="276" w:lineRule="auto"/>
        <w:jc w:val="left"/>
        <w:rPr>
          <w:rFonts w:ascii="Book Antiqua" w:eastAsiaTheme="minorHAnsi" w:hAnsi="Book Antiqua" w:cstheme="minorBidi"/>
          <w:sz w:val="22"/>
        </w:rPr>
      </w:pPr>
      <w:r w:rsidRPr="00847522">
        <w:rPr>
          <w:rFonts w:ascii="Book Antiqua" w:eastAsiaTheme="minorHAnsi" w:hAnsi="Book Antiqua" w:cstheme="minorBidi"/>
          <w:sz w:val="22"/>
        </w:rPr>
        <w:t>To access the full agenda from the Nevada Legislative Council Bureau, please follow the link below:</w:t>
      </w:r>
    </w:p>
    <w:p w14:paraId="57BDEDBE" w14:textId="77777777" w:rsidR="00D6095A" w:rsidRPr="00847522" w:rsidRDefault="009D4CA3" w:rsidP="00D6095A">
      <w:pPr>
        <w:spacing w:after="200" w:line="276" w:lineRule="auto"/>
        <w:jc w:val="left"/>
        <w:rPr>
          <w:rFonts w:ascii="Book Antiqua" w:eastAsiaTheme="minorHAnsi" w:hAnsi="Book Antiqua" w:cstheme="minorBidi"/>
          <w:sz w:val="22"/>
        </w:rPr>
      </w:pPr>
      <w:hyperlink r:id="rId12" w:history="1">
        <w:r w:rsidR="00D6095A" w:rsidRPr="00847522">
          <w:rPr>
            <w:rFonts w:ascii="Book Antiqua" w:eastAsiaTheme="minorHAnsi" w:hAnsi="Book Antiqua" w:cstheme="minorBidi"/>
            <w:color w:val="0000FF" w:themeColor="hyperlink"/>
            <w:sz w:val="22"/>
            <w:u w:val="single"/>
          </w:rPr>
          <w:t>https://www.leg.state.nv.us/App/NELIS/REL//79th2017/Meeting/5971?p=1005971</w:t>
        </w:r>
      </w:hyperlink>
    </w:p>
    <w:p w14:paraId="7B980971" w14:textId="5BEE2C45" w:rsidR="008F01CA" w:rsidRPr="00847522" w:rsidRDefault="00D6095A" w:rsidP="00847522">
      <w:pPr>
        <w:spacing w:after="200" w:line="276" w:lineRule="auto"/>
        <w:jc w:val="left"/>
        <w:rPr>
          <w:rFonts w:ascii="Book Antiqua" w:hAnsi="Book Antiqua"/>
          <w:sz w:val="22"/>
        </w:rPr>
      </w:pPr>
      <w:r w:rsidRPr="00847522">
        <w:rPr>
          <w:rFonts w:ascii="Book Antiqua" w:eastAsiaTheme="minorHAnsi" w:hAnsi="Book Antiqua" w:cstheme="minorBidi"/>
          <w:sz w:val="22"/>
        </w:rPr>
        <w:t>The LCB is pleased to make any reasonable accommodations for members of the public who are disabled and wish to attend the meeting. If special arrangements for the meeting are necessary, please notify the Assembly Committee on Ways and Means at (775) 684-8591</w:t>
      </w:r>
    </w:p>
    <w:sectPr w:rsidR="008F01CA" w:rsidRPr="00847522" w:rsidSect="008526D5">
      <w:headerReference w:type="default" r:id="rId13"/>
      <w:footerReference w:type="default" r:id="rId14"/>
      <w:foot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C5DED" w14:textId="77777777" w:rsidR="009D4CA3" w:rsidRDefault="009D4CA3" w:rsidP="008F01CA">
      <w:r>
        <w:separator/>
      </w:r>
    </w:p>
  </w:endnote>
  <w:endnote w:type="continuationSeparator" w:id="0">
    <w:p w14:paraId="1B0B873B" w14:textId="77777777" w:rsidR="009D4CA3" w:rsidRDefault="009D4CA3"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097C" w14:textId="77777777"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A7170A">
      <w:rPr>
        <w:noProof/>
        <w:sz w:val="12"/>
      </w:rPr>
      <w:t>3/2/2017</w:t>
    </w:r>
    <w:r>
      <w:rPr>
        <w:sz w:val="12"/>
      </w:rPr>
      <w:fldChar w:fldCharType="end"/>
    </w:r>
  </w:p>
  <w:p w14:paraId="7B98097D" w14:textId="77777777"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BD521E">
      <w:rPr>
        <w:noProof/>
        <w:sz w:val="12"/>
      </w:rPr>
      <w:t>CSPD Agenda 12.14.16</w:t>
    </w:r>
    <w:r>
      <w:rPr>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A8AA1" w14:textId="77777777" w:rsidR="009D4CA3" w:rsidRDefault="009D4CA3" w:rsidP="008F01CA">
      <w:r>
        <w:separator/>
      </w:r>
    </w:p>
  </w:footnote>
  <w:footnote w:type="continuationSeparator" w:id="0">
    <w:p w14:paraId="2991C6FF" w14:textId="77777777" w:rsidR="009D4CA3" w:rsidRDefault="009D4CA3" w:rsidP="008F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097A" w14:textId="77777777" w:rsidR="009F44A3" w:rsidRDefault="00837744">
    <w:pPr>
      <w:pStyle w:val="Header"/>
      <w:jc w:val="left"/>
      <w:rPr>
        <w:rStyle w:val="PageNumber"/>
      </w:rPr>
    </w:pPr>
    <w:r>
      <w:fldChar w:fldCharType="begin"/>
    </w:r>
    <w:r>
      <w:instrText xml:space="preserve"> TIME \@ "MMMM d, yyyy" </w:instrText>
    </w:r>
    <w:r>
      <w:fldChar w:fldCharType="separate"/>
    </w:r>
    <w:r w:rsidR="00A7170A">
      <w:rPr>
        <w:noProof/>
      </w:rPr>
      <w:t>March 2, 2017</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847522">
      <w:rPr>
        <w:rStyle w:val="PageNumber"/>
        <w:noProof/>
      </w:rPr>
      <w:t>2</w:t>
    </w:r>
    <w:r>
      <w:rPr>
        <w:rStyle w:val="PageNumber"/>
      </w:rPr>
      <w:fldChar w:fldCharType="end"/>
    </w:r>
  </w:p>
  <w:p w14:paraId="7B98097B" w14:textId="77777777" w:rsidR="009F44A3" w:rsidRDefault="009D4CA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CA"/>
    <w:rsid w:val="00011EB6"/>
    <w:rsid w:val="00080782"/>
    <w:rsid w:val="00083BA2"/>
    <w:rsid w:val="00097BBA"/>
    <w:rsid w:val="000B06FD"/>
    <w:rsid w:val="00104C25"/>
    <w:rsid w:val="0010760E"/>
    <w:rsid w:val="001205E9"/>
    <w:rsid w:val="00133BB5"/>
    <w:rsid w:val="00172A8B"/>
    <w:rsid w:val="001A1B2C"/>
    <w:rsid w:val="001E4DAF"/>
    <w:rsid w:val="001F3547"/>
    <w:rsid w:val="001F4576"/>
    <w:rsid w:val="00203DED"/>
    <w:rsid w:val="002816E0"/>
    <w:rsid w:val="002930FA"/>
    <w:rsid w:val="0029495D"/>
    <w:rsid w:val="002C5725"/>
    <w:rsid w:val="002D2297"/>
    <w:rsid w:val="00333BB2"/>
    <w:rsid w:val="00337153"/>
    <w:rsid w:val="0035141B"/>
    <w:rsid w:val="003C5F72"/>
    <w:rsid w:val="00422F54"/>
    <w:rsid w:val="0044036A"/>
    <w:rsid w:val="00464BAF"/>
    <w:rsid w:val="00482E90"/>
    <w:rsid w:val="004A261E"/>
    <w:rsid w:val="0055264A"/>
    <w:rsid w:val="00584F4F"/>
    <w:rsid w:val="0058767C"/>
    <w:rsid w:val="00596E99"/>
    <w:rsid w:val="005A077F"/>
    <w:rsid w:val="005B3E7C"/>
    <w:rsid w:val="005E3163"/>
    <w:rsid w:val="00615C48"/>
    <w:rsid w:val="006264CC"/>
    <w:rsid w:val="006275BD"/>
    <w:rsid w:val="0063363B"/>
    <w:rsid w:val="00643CC7"/>
    <w:rsid w:val="006A1C54"/>
    <w:rsid w:val="006E0930"/>
    <w:rsid w:val="006E5BB4"/>
    <w:rsid w:val="006F301B"/>
    <w:rsid w:val="00742A0E"/>
    <w:rsid w:val="00761089"/>
    <w:rsid w:val="00763770"/>
    <w:rsid w:val="0078064F"/>
    <w:rsid w:val="007A69F1"/>
    <w:rsid w:val="007C7737"/>
    <w:rsid w:val="007D6F5C"/>
    <w:rsid w:val="007E593E"/>
    <w:rsid w:val="007F769E"/>
    <w:rsid w:val="00800A93"/>
    <w:rsid w:val="00817E04"/>
    <w:rsid w:val="0082260C"/>
    <w:rsid w:val="00837744"/>
    <w:rsid w:val="00847522"/>
    <w:rsid w:val="00864A1E"/>
    <w:rsid w:val="00870CEB"/>
    <w:rsid w:val="00896055"/>
    <w:rsid w:val="008F01CA"/>
    <w:rsid w:val="00912037"/>
    <w:rsid w:val="0093299B"/>
    <w:rsid w:val="00942BFE"/>
    <w:rsid w:val="00971EF5"/>
    <w:rsid w:val="00991F0E"/>
    <w:rsid w:val="009D4CA3"/>
    <w:rsid w:val="009E06BB"/>
    <w:rsid w:val="009F3729"/>
    <w:rsid w:val="00A05E6C"/>
    <w:rsid w:val="00A07EA3"/>
    <w:rsid w:val="00A15D59"/>
    <w:rsid w:val="00A22A00"/>
    <w:rsid w:val="00A22E22"/>
    <w:rsid w:val="00A23C1B"/>
    <w:rsid w:val="00A7170A"/>
    <w:rsid w:val="00AA19EF"/>
    <w:rsid w:val="00AA33B5"/>
    <w:rsid w:val="00B01FD3"/>
    <w:rsid w:val="00B13F0A"/>
    <w:rsid w:val="00B16FA4"/>
    <w:rsid w:val="00B256C8"/>
    <w:rsid w:val="00B265CB"/>
    <w:rsid w:val="00B31111"/>
    <w:rsid w:val="00B3678A"/>
    <w:rsid w:val="00B37B75"/>
    <w:rsid w:val="00B7180A"/>
    <w:rsid w:val="00B71F00"/>
    <w:rsid w:val="00B738BC"/>
    <w:rsid w:val="00BD521E"/>
    <w:rsid w:val="00BE70F9"/>
    <w:rsid w:val="00BF6C91"/>
    <w:rsid w:val="00C06F1A"/>
    <w:rsid w:val="00C3622F"/>
    <w:rsid w:val="00C567FC"/>
    <w:rsid w:val="00C65CAD"/>
    <w:rsid w:val="00C93A07"/>
    <w:rsid w:val="00CB6484"/>
    <w:rsid w:val="00CE01D9"/>
    <w:rsid w:val="00D0648A"/>
    <w:rsid w:val="00D124DF"/>
    <w:rsid w:val="00D250E8"/>
    <w:rsid w:val="00D25A29"/>
    <w:rsid w:val="00D3083C"/>
    <w:rsid w:val="00D41A5E"/>
    <w:rsid w:val="00D54945"/>
    <w:rsid w:val="00D6095A"/>
    <w:rsid w:val="00D805E6"/>
    <w:rsid w:val="00DC3E20"/>
    <w:rsid w:val="00DC713A"/>
    <w:rsid w:val="00DE1A9B"/>
    <w:rsid w:val="00E31342"/>
    <w:rsid w:val="00E50DAE"/>
    <w:rsid w:val="00EE06EE"/>
    <w:rsid w:val="00EE2067"/>
    <w:rsid w:val="00EF5F79"/>
    <w:rsid w:val="00F15A83"/>
    <w:rsid w:val="00FA4A81"/>
    <w:rsid w:val="00FD0517"/>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state.nv.us/App/NELIS/REL//79th2017/Meeting/5971?p=100597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0F243E"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0F243E"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0F243E"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0F243E"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0F243E"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EE"/>
    <w:rsid w:val="0006790F"/>
    <w:rsid w:val="00160B58"/>
    <w:rsid w:val="00282EEF"/>
    <w:rsid w:val="002E44E2"/>
    <w:rsid w:val="00405207"/>
    <w:rsid w:val="004934AA"/>
    <w:rsid w:val="004A0335"/>
    <w:rsid w:val="00572F99"/>
    <w:rsid w:val="005737D2"/>
    <w:rsid w:val="005B1887"/>
    <w:rsid w:val="005D4A4F"/>
    <w:rsid w:val="0065393C"/>
    <w:rsid w:val="00671FE7"/>
    <w:rsid w:val="00697114"/>
    <w:rsid w:val="0071776E"/>
    <w:rsid w:val="00740B65"/>
    <w:rsid w:val="007422A5"/>
    <w:rsid w:val="00766E31"/>
    <w:rsid w:val="007D189A"/>
    <w:rsid w:val="008470EE"/>
    <w:rsid w:val="008A4A64"/>
    <w:rsid w:val="008C4BDC"/>
    <w:rsid w:val="008E7B29"/>
    <w:rsid w:val="00985E1E"/>
    <w:rsid w:val="009C1075"/>
    <w:rsid w:val="00A71619"/>
    <w:rsid w:val="00AD0492"/>
    <w:rsid w:val="00AE6880"/>
    <w:rsid w:val="00B74CFC"/>
    <w:rsid w:val="00B85890"/>
    <w:rsid w:val="00CF5A08"/>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A. Bennett</dc:creator>
  <cp:lastModifiedBy>Carol Reitz</cp:lastModifiedBy>
  <cp:revision>2</cp:revision>
  <cp:lastPrinted>2016-12-08T22:56:00Z</cp:lastPrinted>
  <dcterms:created xsi:type="dcterms:W3CDTF">2017-03-02T22:31:00Z</dcterms:created>
  <dcterms:modified xsi:type="dcterms:W3CDTF">2017-03-02T22:31:00Z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